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1E3E" w14:textId="77777777" w:rsidR="006872C6" w:rsidRP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Vážený študent/ka</w:t>
      </w:r>
    </w:p>
    <w:p w14:paraId="000A1F59" w14:textId="77777777" w:rsidR="006872C6" w:rsidRP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upresňujeme informácie zo včera na základe oznamu Ministerstva zahraničných vecí a európskych záležitostí </w:t>
      </w:r>
      <w:bookmarkStart w:id="0" w:name="_GoBack"/>
      <w:bookmarkEnd w:id="0"/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SR. </w:t>
      </w:r>
    </w:p>
    <w:p w14:paraId="1F613F40" w14:textId="77777777" w:rsidR="006872C6" w:rsidRP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Prosíme Vás, ktorí ste v zahraničí a rozhodli ste sa vrátiť na Slovensko, aby ste postupovali v súlade s odporúčaniami MZV a sledovali všetky uvedené informačné zdroje. Na základe našich informácií z MZV repatriácie našich občanov bude prebiehať postupne rôznymi spôsobmi (individuálne, dopravné spoločnosti a pod.) a zastupiteľské úrady je </w:t>
      </w: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potrebné kontaktovať najmä elektronicky. </w:t>
      </w:r>
    </w:p>
    <w:p w14:paraId="30BD1B54" w14:textId="0921E856" w:rsid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V rámci aktuálnej situácii ohľadom COVID-19, žiadame všetkých študentov, aby dokumenty po mobilite zasielali výhradne elektronicky na adresu: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hyperlink r:id="rId5" w:history="1">
        <w:r w:rsidRPr="00377BBF">
          <w:rPr>
            <w:rStyle w:val="Hypertextovprepojenie"/>
            <w:rFonts w:ascii="Arial" w:eastAsia="Times New Roman" w:hAnsi="Arial" w:cs="Arial"/>
            <w:b/>
            <w:bCs/>
            <w:sz w:val="18"/>
            <w:szCs w:val="18"/>
            <w:lang w:eastAsia="sk-SK"/>
          </w:rPr>
          <w:t>marta.seckarova@truni.sk</w:t>
        </w:r>
      </w:hyperlink>
    </w:p>
    <w:p w14:paraId="26C8E78F" w14:textId="77777777" w:rsidR="006872C6" w:rsidRP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 </w:t>
      </w:r>
    </w:p>
    <w:p w14:paraId="5D8C9A11" w14:textId="77777777" w:rsidR="006872C6" w:rsidRP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Predčasné ukončenie mobility z dôvodu šírenia COVID-19 sa posudzuje ako prípad vyššej moci</w:t>
      </w:r>
    </w:p>
    <w:p w14:paraId="75FF5803" w14:textId="77777777" w:rsidR="006872C6" w:rsidRP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Výpočet grantu</w:t>
      </w: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:</w:t>
      </w:r>
    </w:p>
    <w:p w14:paraId="3E479C2A" w14:textId="77777777" w:rsidR="006872C6" w:rsidRPr="006872C6" w:rsidRDefault="006872C6" w:rsidP="00687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študentovi náleží </w:t>
      </w: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minimálne tá časť grantu, ktorá zodpovedá    skutočnému trvaniu mobility, ak sa so školou nedohodne inak</w:t>
      </w: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(píše sa o tom v Zmluve o poskytnutí finančnej podpory, ktorú podpisuje študent s vysielajúcou školou), </w:t>
      </w:r>
    </w:p>
    <w:p w14:paraId="5C3ED36B" w14:textId="77777777" w:rsidR="006872C6" w:rsidRPr="006872C6" w:rsidRDefault="006872C6" w:rsidP="00687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ak študent predloží doklad o vopred zaplatenom ubytovaní, má nárok na jeho preplatenie,</w:t>
      </w:r>
    </w:p>
    <w:p w14:paraId="714199BE" w14:textId="5EC6FEBD" w:rsidR="006872C6" w:rsidRPr="006872C6" w:rsidRDefault="006872C6" w:rsidP="00687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š</w:t>
      </w: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tudent, ktorý sa predčasne vrátil z mobility, má nárok na uhradenie </w:t>
      </w: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reálnych cestovných nákladov</w:t>
      </w: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na základe predložených cestovných dokladov,</w:t>
      </w:r>
    </w:p>
    <w:p w14:paraId="7CB4011C" w14:textId="77777777" w:rsidR="006872C6" w:rsidRPr="006872C6" w:rsidRDefault="006872C6" w:rsidP="00687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Náklady na prípadný povinný karanténny pobyt v niektorom zo zariadení MV SR budú uznané ako nevyhnutné náklady na repatriáciu po predložení dokladu (faktúry) o uhradení poplatku v takomto zariadení,</w:t>
      </w:r>
    </w:p>
    <w:p w14:paraId="209B8F60" w14:textId="77777777" w:rsidR="006872C6" w:rsidRP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Študijné záväzky:</w:t>
      </w:r>
    </w:p>
    <w:p w14:paraId="2174DF1F" w14:textId="603AC24D" w:rsidR="006872C6" w:rsidRP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Preukázateľne absolvované online štúdium a ECTS kredity, ktoré sú v súlade so zmluvou o štúdiu, by mali byť podľa stanoviska Európskej komisie uznané domácou vysokou školou aj v prípade, že ho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študent absolvuje na Slovensku.</w:t>
      </w:r>
    </w:p>
    <w:p w14:paraId="75504C46" w14:textId="77777777" w:rsidR="006872C6" w:rsidRPr="006872C6" w:rsidRDefault="006872C6" w:rsidP="006872C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Otázka nároku na grant počas online štúdia na zahraničnej VŠ zo Slovenska zatiaľ nebola Európskou komisiou zodpovedaná. Keď sa tak stane, budeme Vás o tom ihneď informovať.</w:t>
      </w:r>
    </w:p>
    <w:p w14:paraId="248B0840" w14:textId="77777777" w:rsidR="006872C6" w:rsidRP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Absolventské stáže:</w:t>
      </w:r>
    </w:p>
    <w:p w14:paraId="1309304F" w14:textId="42943E04" w:rsidR="006872C6" w:rsidRP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Absolventské stáže:</w:t>
      </w: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EK povoľuje predĺženie maximálnej doby, dokedy môže študent od ukončenia štúdia absolvovať absolventskú stáž </w:t>
      </w: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z 12 na 18 mesiacov.</w:t>
      </w:r>
    </w:p>
    <w:p w14:paraId="628F069C" w14:textId="77777777" w:rsidR="006872C6" w:rsidRP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Každá mobilita sa bude posudzovať individuálne, dajte si záležať na čo najdôkladnejšom zdokladovaní Vašej situácie.</w:t>
      </w:r>
    </w:p>
    <w:p w14:paraId="39C3E0ED" w14:textId="77777777" w:rsid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V prípade akýchkoľvek otázok, prosím kontaktujte pracovníkov Oddelenia pre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vonkajšie vzťahy. </w:t>
      </w: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</w:p>
    <w:p w14:paraId="7E224FB0" w14:textId="4B559215" w:rsidR="006872C6" w:rsidRPr="006872C6" w:rsidRDefault="006872C6" w:rsidP="00687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7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Prosíme všetkých účastníkov, aby po návrate sledovali aktuálnu situáciu na Slovensku a riadili sa pokynmi. Bližšie informácie nájdete tu:</w:t>
      </w:r>
      <w:r w:rsidRPr="006872C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hyperlink r:id="rId6" w:history="1">
        <w:r w:rsidRPr="006872C6">
          <w:rPr>
            <w:rStyle w:val="Hypertextovprepojenie"/>
            <w:rFonts w:ascii="Arial" w:hAnsi="Arial" w:cs="Arial"/>
            <w:sz w:val="18"/>
            <w:szCs w:val="18"/>
          </w:rPr>
          <w:t>http://www.uvzsr.sk/</w:t>
        </w:r>
      </w:hyperlink>
    </w:p>
    <w:p w14:paraId="69ADA23D" w14:textId="77777777" w:rsidR="00F9385D" w:rsidRDefault="008D5F5D"/>
    <w:sectPr w:rsidR="00F9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2A5"/>
    <w:multiLevelType w:val="multilevel"/>
    <w:tmpl w:val="BAA0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5377B"/>
    <w:multiLevelType w:val="multilevel"/>
    <w:tmpl w:val="574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B5331"/>
    <w:multiLevelType w:val="multilevel"/>
    <w:tmpl w:val="849C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C6"/>
    <w:rsid w:val="001F318F"/>
    <w:rsid w:val="004F2458"/>
    <w:rsid w:val="006872C6"/>
    <w:rsid w:val="008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A267F"/>
  <w15:chartTrackingRefBased/>
  <w15:docId w15:val="{0E0761C1-FCFA-417E-B127-8CE25000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87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872C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8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872C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872C6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" TargetMode="External"/><Relationship Id="rId5" Type="http://schemas.openxmlformats.org/officeDocument/2006/relationships/hyperlink" Target="mailto:marta.seckarova@trun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Filipová</dc:creator>
  <cp:keywords/>
  <dc:description/>
  <cp:lastModifiedBy>Eva Filipová</cp:lastModifiedBy>
  <cp:revision>1</cp:revision>
  <dcterms:created xsi:type="dcterms:W3CDTF">2020-03-25T10:09:00Z</dcterms:created>
  <dcterms:modified xsi:type="dcterms:W3CDTF">2020-03-25T10:20:00Z</dcterms:modified>
</cp:coreProperties>
</file>