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F5" w:rsidRDefault="00593CF5" w:rsidP="00593CF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</w:p>
    <w:p w:rsidR="00593CF5" w:rsidRDefault="00593CF5" w:rsidP="00593CF5">
      <w:pPr>
        <w:rPr>
          <w:b/>
          <w:sz w:val="24"/>
        </w:rPr>
      </w:pPr>
    </w:p>
    <w:p w:rsidR="00593CF5" w:rsidRPr="004A5214" w:rsidRDefault="004A5214" w:rsidP="00593CF5">
      <w:pPr>
        <w:rPr>
          <w:b/>
          <w:color w:val="00B050"/>
          <w:sz w:val="28"/>
          <w:szCs w:val="28"/>
        </w:rPr>
      </w:pPr>
      <w:r>
        <w:rPr>
          <w:b/>
          <w:sz w:val="24"/>
        </w:rPr>
        <w:t>Vzdelávací</w:t>
      </w:r>
      <w:r w:rsidR="00593CF5">
        <w:rPr>
          <w:b/>
          <w:sz w:val="24"/>
        </w:rPr>
        <w:t xml:space="preserve"> program:  </w:t>
      </w:r>
      <w:r w:rsidR="00593CF5" w:rsidRPr="004A5214">
        <w:rPr>
          <w:b/>
          <w:sz w:val="28"/>
          <w:szCs w:val="28"/>
        </w:rPr>
        <w:t xml:space="preserve">Základy psycholingvistiky </w:t>
      </w:r>
      <w:r w:rsidR="00593CF5" w:rsidRPr="004A5214">
        <w:rPr>
          <w:b/>
          <w:sz w:val="24"/>
          <w:szCs w:val="24"/>
        </w:rPr>
        <w:t>(Pomáhame deťom s</w:t>
      </w:r>
      <w:r>
        <w:rPr>
          <w:b/>
          <w:sz w:val="24"/>
          <w:szCs w:val="24"/>
        </w:rPr>
        <w:t> </w:t>
      </w:r>
      <w:r w:rsidR="00593CF5" w:rsidRPr="004A5214">
        <w:rPr>
          <w:b/>
          <w:sz w:val="24"/>
          <w:szCs w:val="24"/>
        </w:rPr>
        <w:t>cudzím</w:t>
      </w:r>
      <w:r>
        <w:rPr>
          <w:b/>
          <w:sz w:val="24"/>
          <w:szCs w:val="24"/>
        </w:rPr>
        <w:t xml:space="preserve"> jazykom)</w:t>
      </w:r>
      <w:r w:rsidRPr="004A5214">
        <w:rPr>
          <w:b/>
          <w:color w:val="00B050"/>
          <w:sz w:val="28"/>
          <w:szCs w:val="28"/>
        </w:rPr>
        <w:t xml:space="preserve"> </w:t>
      </w:r>
    </w:p>
    <w:p w:rsidR="004A5214" w:rsidRPr="004A5214" w:rsidRDefault="004A5214" w:rsidP="00593CF5">
      <w:pPr>
        <w:rPr>
          <w:b/>
          <w:color w:val="00B050"/>
          <w:sz w:val="28"/>
          <w:szCs w:val="28"/>
        </w:rPr>
      </w:pPr>
      <w:r w:rsidRPr="004A5214">
        <w:rPr>
          <w:b/>
          <w:color w:val="00B050"/>
          <w:sz w:val="28"/>
          <w:szCs w:val="28"/>
        </w:rPr>
        <w:t xml:space="preserve">                        </w:t>
      </w:r>
    </w:p>
    <w:p w:rsidR="00FA329E" w:rsidRPr="00F35F10" w:rsidRDefault="00FA329E" w:rsidP="00FA329E">
      <w:pPr>
        <w:jc w:val="center"/>
        <w:rPr>
          <w:b/>
          <w:bCs/>
        </w:rPr>
      </w:pPr>
      <w:r>
        <w:rPr>
          <w:b/>
          <w:color w:val="00B050"/>
          <w:sz w:val="28"/>
          <w:szCs w:val="28"/>
        </w:rPr>
        <w:t>(jednoročný vzdelávací program)</w:t>
      </w:r>
    </w:p>
    <w:p w:rsidR="00FA329E" w:rsidRDefault="00FA329E" w:rsidP="00593CF5">
      <w:pPr>
        <w:rPr>
          <w:b/>
          <w:sz w:val="24"/>
        </w:rPr>
      </w:pPr>
    </w:p>
    <w:p w:rsidR="00593CF5" w:rsidRPr="004A6526" w:rsidRDefault="004A5214" w:rsidP="004A6526">
      <w:pPr>
        <w:jc w:val="both"/>
        <w:rPr>
          <w:bCs/>
          <w:sz w:val="24"/>
        </w:rPr>
      </w:pPr>
      <w:r>
        <w:rPr>
          <w:sz w:val="24"/>
        </w:rPr>
        <w:t>Vzdelávací</w:t>
      </w:r>
      <w:r w:rsidR="00593CF5" w:rsidRPr="00E63885">
        <w:rPr>
          <w:sz w:val="24"/>
        </w:rPr>
        <w:t xml:space="preserve"> program je určený pre záujemcov, ktorí chcú </w:t>
      </w:r>
      <w:r w:rsidR="00593CF5">
        <w:rPr>
          <w:sz w:val="24"/>
        </w:rPr>
        <w:t xml:space="preserve">porozumieť procesom a zákonitostiam osvojovania si cudzích jazykov v ranom detstve a u detí vo veku do 10 rokov. Poslucháči </w:t>
      </w:r>
      <w:r w:rsidR="00593CF5" w:rsidRPr="00E63885">
        <w:rPr>
          <w:sz w:val="24"/>
        </w:rPr>
        <w:t>z</w:t>
      </w:r>
      <w:r w:rsidR="00593CF5">
        <w:rPr>
          <w:sz w:val="24"/>
        </w:rPr>
        <w:t xml:space="preserve">ískajú praktické zručnosti, ktoré im umožnia informovane a nenásilne podporovať svoje deti (alebo vnúčatá) pri osvojovaní si cudzieho jazyka. Teoretická časť programu vychádza z najnovších poznatkov modernej psycholingvistiky. Praktické príklady a aktivity budú uvádzané pre angličtinu, ale škála cudzích jazykov nie je obmedzená a záleží na jednotlivých poslucháčoch, na aký cudzí jazyk budú nové poznatky aplikovať pri tvorbe výsledného portfólia. </w:t>
      </w:r>
      <w:r w:rsidR="00593CF5" w:rsidRPr="00E63885">
        <w:rPr>
          <w:sz w:val="24"/>
        </w:rPr>
        <w:t xml:space="preserve">Predpokladá sa, že </w:t>
      </w:r>
      <w:r w:rsidR="00593CF5" w:rsidRPr="008C7BF9">
        <w:rPr>
          <w:bCs/>
          <w:sz w:val="24"/>
        </w:rPr>
        <w:t xml:space="preserve">poslucháči ovládajú </w:t>
      </w:r>
      <w:r w:rsidR="00593CF5">
        <w:rPr>
          <w:bCs/>
          <w:sz w:val="24"/>
        </w:rPr>
        <w:t xml:space="preserve">zvolený </w:t>
      </w:r>
      <w:r w:rsidR="00593CF5" w:rsidRPr="008C7BF9">
        <w:rPr>
          <w:bCs/>
          <w:sz w:val="24"/>
        </w:rPr>
        <w:t>cudzí jazyk aspoň na úrovni začiatočníka.</w:t>
      </w:r>
    </w:p>
    <w:p w:rsidR="00593CF5" w:rsidRDefault="00593CF5" w:rsidP="00593CF5">
      <w:pPr>
        <w:rPr>
          <w:sz w:val="24"/>
        </w:rPr>
      </w:pPr>
      <w:r>
        <w:rPr>
          <w:b/>
          <w:sz w:val="24"/>
        </w:rPr>
        <w:t>Ročník: 1.</w:t>
      </w:r>
    </w:p>
    <w:p w:rsidR="00593CF5" w:rsidRDefault="00593CF5" w:rsidP="00593CF5">
      <w:pPr>
        <w:shd w:val="pct5" w:color="auto" w:fill="auto"/>
        <w:rPr>
          <w:b/>
          <w:sz w:val="22"/>
        </w:rPr>
      </w:pPr>
      <w:r w:rsidRPr="00014D99">
        <w:rPr>
          <w:b/>
          <w:sz w:val="24"/>
        </w:rPr>
        <w:t xml:space="preserve">Miesto výučby:  </w:t>
      </w:r>
      <w:r>
        <w:rPr>
          <w:b/>
          <w:sz w:val="24"/>
        </w:rPr>
        <w:t>budova Pedagogickej fakulty Trnavskej univerzity, Priemyselná 4</w:t>
      </w:r>
      <w:r w:rsidRPr="009809DD">
        <w:rPr>
          <w:b/>
          <w:sz w:val="24"/>
        </w:rPr>
        <w:t>,</w:t>
      </w:r>
      <w:r>
        <w:rPr>
          <w:b/>
          <w:sz w:val="24"/>
        </w:rPr>
        <w:t xml:space="preserve"> Trnava</w:t>
      </w:r>
    </w:p>
    <w:p w:rsidR="00593CF5" w:rsidRPr="00AC32C5" w:rsidRDefault="00593CF5" w:rsidP="00593CF5">
      <w:pPr>
        <w:shd w:val="pct5" w:color="auto" w:fill="auto"/>
        <w:rPr>
          <w:b/>
          <w:color w:val="FFFFFF"/>
          <w:sz w:val="22"/>
        </w:rPr>
      </w:pPr>
      <w:r>
        <w:rPr>
          <w:b/>
          <w:sz w:val="22"/>
        </w:rPr>
        <w:t>Deň a čas prednášky:</w:t>
      </w:r>
    </w:p>
    <w:p w:rsidR="00593CF5" w:rsidRDefault="00593CF5" w:rsidP="00593CF5">
      <w:pPr>
        <w:rPr>
          <w:sz w:val="24"/>
        </w:rPr>
      </w:pPr>
    </w:p>
    <w:p w:rsidR="00593CF5" w:rsidRPr="00C000CD" w:rsidRDefault="00593CF5" w:rsidP="00593CF5">
      <w:pPr>
        <w:rPr>
          <w:b/>
          <w:sz w:val="24"/>
        </w:rPr>
      </w:pPr>
      <w:r>
        <w:rPr>
          <w:b/>
          <w:sz w:val="24"/>
        </w:rPr>
        <w:t>Zimný semester akademického roka 2024/2025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4026"/>
      </w:tblGrid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4026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94A73">
              <w:rPr>
                <w:rFonts w:ascii="Times New Roman" w:hAnsi="Times New Roman"/>
                <w:sz w:val="22"/>
                <w:szCs w:val="22"/>
              </w:rPr>
              <w:t>Moderná psycholingvistika a didaktika cudzích jazykov.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jc w:val="both"/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proofErr w:type="spellStart"/>
            <w:r w:rsidRPr="00294A73">
              <w:rPr>
                <w:sz w:val="22"/>
                <w:szCs w:val="22"/>
              </w:rPr>
              <w:t>Psycholingvistické</w:t>
            </w:r>
            <w:proofErr w:type="spellEnd"/>
            <w:r w:rsidRPr="00294A73">
              <w:rPr>
                <w:sz w:val="22"/>
                <w:szCs w:val="22"/>
              </w:rPr>
              <w:t xml:space="preserve"> základy osvojovania si a učenia sa cudzieho jazyka v ranom detstve a mladšom školskom veku. 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proofErr w:type="spellStart"/>
            <w:r w:rsidRPr="00294A73">
              <w:rPr>
                <w:sz w:val="22"/>
                <w:szCs w:val="22"/>
              </w:rPr>
              <w:t>Psycholingvistické</w:t>
            </w:r>
            <w:proofErr w:type="spellEnd"/>
            <w:r w:rsidRPr="00294A73">
              <w:rPr>
                <w:sz w:val="22"/>
                <w:szCs w:val="22"/>
              </w:rPr>
              <w:t xml:space="preserve"> potreby detí vo veku 3-6 rokov a 6-10 rokov. 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>Budovanie mentálneho lexikónu a rozvoj slovnej zásoby (</w:t>
            </w:r>
            <w:proofErr w:type="spellStart"/>
            <w:r w:rsidRPr="00294A73">
              <w:rPr>
                <w:sz w:val="22"/>
                <w:szCs w:val="22"/>
              </w:rPr>
              <w:t>multisenzorické</w:t>
            </w:r>
            <w:proofErr w:type="spellEnd"/>
            <w:r w:rsidRPr="00294A73">
              <w:rPr>
                <w:sz w:val="22"/>
                <w:szCs w:val="22"/>
              </w:rPr>
              <w:t xml:space="preserve"> učenie).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jc w:val="both"/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>Pomáhame deťom s cudzojazyčnou výslovnosťou (piesne, riekanky a </w:t>
            </w:r>
            <w:proofErr w:type="spellStart"/>
            <w:r w:rsidRPr="00294A73">
              <w:rPr>
                <w:sz w:val="22"/>
                <w:szCs w:val="22"/>
              </w:rPr>
              <w:t>jazykolamy</w:t>
            </w:r>
            <w:proofErr w:type="spellEnd"/>
            <w:r w:rsidRPr="00294A73">
              <w:rPr>
                <w:sz w:val="22"/>
                <w:szCs w:val="22"/>
              </w:rPr>
              <w:t>).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jc w:val="both"/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>Tvorba viet v cudzom jazyku. Jazykové hry.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right"/>
            </w:pPr>
          </w:p>
        </w:tc>
        <w:tc>
          <w:tcPr>
            <w:tcW w:w="4111" w:type="dxa"/>
          </w:tcPr>
          <w:p w:rsidR="00593CF5" w:rsidRPr="00294A73" w:rsidRDefault="00593CF5" w:rsidP="00C35EB1">
            <w:pPr>
              <w:jc w:val="both"/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>Autentické materiály pre osvojovanie si a učenia sa cudzieho jazyka v ranom detstve a mladšom školskom veku. Praktické tipy.</w:t>
            </w:r>
          </w:p>
        </w:tc>
        <w:tc>
          <w:tcPr>
            <w:tcW w:w="4026" w:type="dxa"/>
          </w:tcPr>
          <w:p w:rsidR="00593CF5" w:rsidRPr="00294A73" w:rsidRDefault="00593CF5" w:rsidP="00C35EB1">
            <w:pPr>
              <w:rPr>
                <w:sz w:val="22"/>
                <w:szCs w:val="22"/>
              </w:rPr>
            </w:pPr>
            <w:r w:rsidRPr="00294A73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294A73">
              <w:rPr>
                <w:sz w:val="22"/>
                <w:szCs w:val="22"/>
              </w:rPr>
              <w:t>Pokrivčáková</w:t>
            </w:r>
            <w:proofErr w:type="spellEnd"/>
            <w:r w:rsidRPr="00294A73">
              <w:rPr>
                <w:sz w:val="22"/>
                <w:szCs w:val="22"/>
              </w:rPr>
              <w:t xml:space="preserve">, PhD.* </w:t>
            </w:r>
          </w:p>
        </w:tc>
      </w:tr>
    </w:tbl>
    <w:p w:rsidR="00593CF5" w:rsidRDefault="00593CF5" w:rsidP="00593CF5">
      <w:pPr>
        <w:rPr>
          <w:b/>
        </w:rPr>
      </w:pPr>
      <w:bookmarkStart w:id="0" w:name="_GoBack"/>
      <w:bookmarkEnd w:id="0"/>
      <w:r>
        <w:rPr>
          <w:b/>
          <w:sz w:val="24"/>
        </w:rPr>
        <w:t>Letný semester akademického roka 2024/2025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4026"/>
      </w:tblGrid>
      <w:tr w:rsidR="00593CF5" w:rsidTr="00FA329E">
        <w:tc>
          <w:tcPr>
            <w:tcW w:w="1204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4026" w:type="dxa"/>
            <w:shd w:val="pct5" w:color="auto" w:fill="auto"/>
          </w:tcPr>
          <w:p w:rsidR="00593CF5" w:rsidRDefault="00593CF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Cudzí jazyk ako záhada. Jazykové rébusy, tajničky a kryptogramy. Základy </w:t>
            </w:r>
            <w:proofErr w:type="spellStart"/>
            <w:r w:rsidRPr="004A6526">
              <w:rPr>
                <w:sz w:val="22"/>
                <w:szCs w:val="22"/>
              </w:rPr>
              <w:t>gamifikácie</w:t>
            </w:r>
            <w:proofErr w:type="spellEnd"/>
            <w:r w:rsidRPr="004A6526">
              <w:rPr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>Cudzojazyčné obrázkové knižky ako didaktický zdroj a pomôcka.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rPr>
          <w:trHeight w:val="238"/>
        </w:trPr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>Recepcia cudzieho jazyka – pomáhame deťom s počúvaním. TPR.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>Ústna komunikácia – ako sa nebáť hovoriť v cudzom jazyku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Recepcia cudzieho jazyka - začíname s čítaním. 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>Produkcia cudzieho jazyka – začíname s písaním.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  <w:tr w:rsidR="00593CF5" w:rsidRPr="004A6526" w:rsidTr="00FA329E">
        <w:tc>
          <w:tcPr>
            <w:tcW w:w="1204" w:type="dxa"/>
            <w:shd w:val="pct5" w:color="auto" w:fill="auto"/>
          </w:tcPr>
          <w:p w:rsidR="00593CF5" w:rsidRPr="004A6526" w:rsidRDefault="00593CF5" w:rsidP="00C35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>Zhrnutie.</w:t>
            </w:r>
          </w:p>
        </w:tc>
        <w:tc>
          <w:tcPr>
            <w:tcW w:w="4026" w:type="dxa"/>
          </w:tcPr>
          <w:p w:rsidR="00593CF5" w:rsidRPr="004A6526" w:rsidRDefault="00593CF5" w:rsidP="00C35EB1">
            <w:pPr>
              <w:rPr>
                <w:sz w:val="22"/>
                <w:szCs w:val="22"/>
              </w:rPr>
            </w:pPr>
            <w:r w:rsidRPr="004A6526">
              <w:rPr>
                <w:sz w:val="22"/>
                <w:szCs w:val="22"/>
              </w:rPr>
              <w:t xml:space="preserve">Prof. PaedDr. Silvia </w:t>
            </w:r>
            <w:proofErr w:type="spellStart"/>
            <w:r w:rsidRPr="004A6526">
              <w:rPr>
                <w:sz w:val="22"/>
                <w:szCs w:val="22"/>
              </w:rPr>
              <w:t>Pokrivčáková</w:t>
            </w:r>
            <w:proofErr w:type="spellEnd"/>
            <w:r w:rsidRPr="004A6526">
              <w:rPr>
                <w:sz w:val="22"/>
                <w:szCs w:val="22"/>
              </w:rPr>
              <w:t xml:space="preserve">, PhD.* </w:t>
            </w:r>
          </w:p>
        </w:tc>
      </w:tr>
    </w:tbl>
    <w:p w:rsidR="00593CF5" w:rsidRPr="004A6526" w:rsidRDefault="00593CF5" w:rsidP="00593CF5">
      <w:pPr>
        <w:rPr>
          <w:sz w:val="22"/>
          <w:szCs w:val="22"/>
        </w:rPr>
      </w:pPr>
      <w:r w:rsidRPr="004A6526">
        <w:rPr>
          <w:sz w:val="22"/>
          <w:szCs w:val="22"/>
        </w:rPr>
        <w:t xml:space="preserve">* za zabezpečenie výučby je zodpovedná prof. PaedDr. Silvia </w:t>
      </w:r>
      <w:proofErr w:type="spellStart"/>
      <w:r w:rsidRPr="004A6526">
        <w:rPr>
          <w:sz w:val="22"/>
          <w:szCs w:val="22"/>
        </w:rPr>
        <w:t>Pokrivčáková</w:t>
      </w:r>
      <w:proofErr w:type="spellEnd"/>
      <w:r w:rsidRPr="004A6526">
        <w:rPr>
          <w:sz w:val="22"/>
          <w:szCs w:val="22"/>
        </w:rPr>
        <w:t>, PhD.</w:t>
      </w:r>
    </w:p>
    <w:sectPr w:rsidR="00593CF5" w:rsidRPr="004A6526" w:rsidSect="00FA329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F5"/>
    <w:rsid w:val="00294A73"/>
    <w:rsid w:val="004A5214"/>
    <w:rsid w:val="004A6526"/>
    <w:rsid w:val="00593CF5"/>
    <w:rsid w:val="00707F9F"/>
    <w:rsid w:val="00EE5F85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48C0"/>
  <w15:chartTrackingRefBased/>
  <w15:docId w15:val="{BFAEBF01-2FBD-41E6-BFA5-CDBDD3F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9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93CF5"/>
    <w:pPr>
      <w:tabs>
        <w:tab w:val="center" w:pos="4536"/>
        <w:tab w:val="right" w:pos="9072"/>
      </w:tabs>
      <w:jc w:val="both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rsid w:val="00593CF5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5</cp:revision>
  <dcterms:created xsi:type="dcterms:W3CDTF">2024-04-18T07:26:00Z</dcterms:created>
  <dcterms:modified xsi:type="dcterms:W3CDTF">2024-04-24T11:06:00Z</dcterms:modified>
</cp:coreProperties>
</file>