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F200" w14:textId="5358946C" w:rsidR="00904BE8" w:rsidRPr="0071672F" w:rsidRDefault="00E27B0E">
      <w:pPr>
        <w:rPr>
          <w:b/>
          <w:bCs/>
          <w:sz w:val="28"/>
          <w:szCs w:val="28"/>
        </w:rPr>
      </w:pPr>
      <w:r w:rsidRPr="00AD6A44">
        <w:rPr>
          <w:sz w:val="28"/>
          <w:szCs w:val="28"/>
        </w:rPr>
        <w:t xml:space="preserve">Habilitačné a inauguračné konanie 2025 v odbore </w:t>
      </w:r>
      <w:r w:rsidR="00574F39" w:rsidRPr="0071672F">
        <w:rPr>
          <w:b/>
          <w:bCs/>
          <w:sz w:val="28"/>
          <w:szCs w:val="28"/>
        </w:rPr>
        <w:t>Klasická archeológia</w:t>
      </w:r>
      <w:r w:rsidR="00390EF3">
        <w:rPr>
          <w:b/>
          <w:bCs/>
          <w:sz w:val="28"/>
          <w:szCs w:val="28"/>
        </w:rPr>
        <w:t xml:space="preserve"> (ID</w:t>
      </w:r>
      <w:r w:rsidR="00726898">
        <w:rPr>
          <w:b/>
          <w:bCs/>
          <w:sz w:val="28"/>
          <w:szCs w:val="28"/>
        </w:rPr>
        <w:t xml:space="preserve"> </w:t>
      </w:r>
      <w:r w:rsidR="00390EF3">
        <w:rPr>
          <w:b/>
          <w:bCs/>
          <w:sz w:val="28"/>
          <w:szCs w:val="28"/>
        </w:rPr>
        <w:t>23734)</w:t>
      </w:r>
    </w:p>
    <w:p w14:paraId="45F13BC6" w14:textId="77777777" w:rsidR="00105372" w:rsidRDefault="00105372"/>
    <w:p w14:paraId="506DE574" w14:textId="6F55A29B" w:rsidR="00105372" w:rsidRPr="00AD6A44" w:rsidRDefault="00105372">
      <w:pPr>
        <w:rPr>
          <w:b/>
          <w:bCs/>
        </w:rPr>
      </w:pPr>
      <w:r w:rsidRPr="00AD6A44">
        <w:rPr>
          <w:b/>
          <w:bCs/>
        </w:rPr>
        <w:t xml:space="preserve">Tabuľka podporených vedecko-výskumných projektov </w:t>
      </w:r>
      <w:r w:rsidR="00AD6A44" w:rsidRPr="00AD6A44">
        <w:rPr>
          <w:b/>
          <w:bCs/>
        </w:rPr>
        <w:t>v danom odbore za obdobie 2016-2025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1521"/>
        <w:gridCol w:w="1888"/>
        <w:gridCol w:w="1646"/>
        <w:gridCol w:w="1936"/>
        <w:gridCol w:w="1521"/>
        <w:gridCol w:w="1747"/>
        <w:gridCol w:w="1898"/>
      </w:tblGrid>
      <w:tr w:rsidR="00E27B0E" w:rsidRPr="00E27B0E" w14:paraId="759F5CB2" w14:textId="29251D79" w:rsidTr="0071672F">
        <w:trPr>
          <w:trHeight w:val="625"/>
        </w:trPr>
        <w:tc>
          <w:tcPr>
            <w:tcW w:w="3291" w:type="dxa"/>
            <w:gridSpan w:val="2"/>
          </w:tcPr>
          <w:p w14:paraId="1DA7F369" w14:textId="4BB657E5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KEGA</w:t>
            </w:r>
          </w:p>
        </w:tc>
        <w:tc>
          <w:tcPr>
            <w:tcW w:w="3523" w:type="dxa"/>
            <w:gridSpan w:val="2"/>
          </w:tcPr>
          <w:p w14:paraId="572E6CC5" w14:textId="613A9E62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VEGA</w:t>
            </w:r>
          </w:p>
        </w:tc>
        <w:tc>
          <w:tcPr>
            <w:tcW w:w="3327" w:type="dxa"/>
            <w:gridSpan w:val="2"/>
          </w:tcPr>
          <w:p w14:paraId="4C304151" w14:textId="3BE62C5B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APVV</w:t>
            </w:r>
          </w:p>
        </w:tc>
        <w:tc>
          <w:tcPr>
            <w:tcW w:w="3832" w:type="dxa"/>
            <w:gridSpan w:val="2"/>
          </w:tcPr>
          <w:p w14:paraId="0FE87331" w14:textId="20DAEF11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Iná výskumná agentúra</w:t>
            </w:r>
          </w:p>
        </w:tc>
      </w:tr>
      <w:tr w:rsidR="00AA7CE6" w:rsidRPr="00E27B0E" w14:paraId="7E7BCD3A" w14:textId="6397D62C" w:rsidTr="0071672F">
        <w:trPr>
          <w:trHeight w:val="964"/>
        </w:trPr>
        <w:tc>
          <w:tcPr>
            <w:tcW w:w="1732" w:type="dxa"/>
          </w:tcPr>
          <w:p w14:paraId="7DB406F4" w14:textId="0CB20A1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559" w:type="dxa"/>
          </w:tcPr>
          <w:p w14:paraId="43B5E6B9" w14:textId="536ECD62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 xml:space="preserve">Realizácia v rokoch </w:t>
            </w:r>
          </w:p>
        </w:tc>
        <w:tc>
          <w:tcPr>
            <w:tcW w:w="1822" w:type="dxa"/>
          </w:tcPr>
          <w:p w14:paraId="0315F21E" w14:textId="0147780A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701" w:type="dxa"/>
          </w:tcPr>
          <w:p w14:paraId="1081D9B1" w14:textId="3B5D42F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768" w:type="dxa"/>
          </w:tcPr>
          <w:p w14:paraId="47AF9D62" w14:textId="2923A6B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559" w:type="dxa"/>
          </w:tcPr>
          <w:p w14:paraId="1CCC2F85" w14:textId="03DF0FD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843" w:type="dxa"/>
          </w:tcPr>
          <w:p w14:paraId="7EBBA5DB" w14:textId="33063D25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989" w:type="dxa"/>
          </w:tcPr>
          <w:p w14:paraId="530038BD" w14:textId="1F6F8C97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</w:tr>
      <w:tr w:rsidR="00AA7CE6" w:rsidRPr="00995C23" w14:paraId="7A5543AC" w14:textId="4A8D93EF" w:rsidTr="0071672F">
        <w:trPr>
          <w:trHeight w:val="303"/>
        </w:trPr>
        <w:tc>
          <w:tcPr>
            <w:tcW w:w="1732" w:type="dxa"/>
          </w:tcPr>
          <w:p w14:paraId="5C289743" w14:textId="77777777" w:rsidR="00D60B67" w:rsidRPr="00995C23" w:rsidRDefault="00D60B67" w:rsidP="00807FFD">
            <w:pPr>
              <w:pStyle w:val="Nadpis1"/>
              <w:shd w:val="clear" w:color="auto" w:fill="FFFFFF"/>
              <w:spacing w:before="0" w:after="0"/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</w:pPr>
            <w:r w:rsidRPr="00995C23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010TTU-4/2020</w:t>
            </w:r>
            <w:r w:rsidRPr="00995C23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Environmentálna archeológia: človek, príroda a životné prostredie v staroveku</w:t>
            </w:r>
          </w:p>
          <w:p w14:paraId="3DC975A0" w14:textId="5E5B4583" w:rsidR="00E27B0E" w:rsidRPr="00995C23" w:rsidRDefault="00E27B0E" w:rsidP="00807FFD"/>
        </w:tc>
        <w:tc>
          <w:tcPr>
            <w:tcW w:w="1559" w:type="dxa"/>
          </w:tcPr>
          <w:p w14:paraId="74B2618D" w14:textId="0355E792" w:rsidR="00E27B0E" w:rsidRPr="00995C23" w:rsidRDefault="00D60B67" w:rsidP="00807FFD">
            <w:r w:rsidRPr="00995C23">
              <w:t>2020-2022</w:t>
            </w:r>
          </w:p>
        </w:tc>
        <w:tc>
          <w:tcPr>
            <w:tcW w:w="1822" w:type="dxa"/>
          </w:tcPr>
          <w:p w14:paraId="20A13B9E" w14:textId="77777777" w:rsidR="00AA7CE6" w:rsidRPr="00995C23" w:rsidRDefault="00AA7CE6" w:rsidP="00807FFD">
            <w:pPr>
              <w:pStyle w:val="Nadpis1"/>
              <w:shd w:val="clear" w:color="auto" w:fill="FFFFFF"/>
              <w:spacing w:before="0" w:after="0"/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</w:pPr>
            <w:r w:rsidRPr="00995C23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1/0191/25</w:t>
            </w:r>
            <w:r w:rsidRPr="00995C23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Sídlo, dom a domácnosť u Keltov a Germánov</w:t>
            </w:r>
          </w:p>
          <w:p w14:paraId="2C189BA3" w14:textId="78B91D80" w:rsidR="00E27B0E" w:rsidRPr="00995C23" w:rsidRDefault="00E27B0E" w:rsidP="00807FFD"/>
        </w:tc>
        <w:tc>
          <w:tcPr>
            <w:tcW w:w="1701" w:type="dxa"/>
          </w:tcPr>
          <w:p w14:paraId="0328AF91" w14:textId="6D8FB965" w:rsidR="00E27B0E" w:rsidRPr="00995C23" w:rsidRDefault="00AA7CE6" w:rsidP="00807FFD">
            <w:r w:rsidRPr="00995C23">
              <w:t>2025-2028</w:t>
            </w:r>
          </w:p>
        </w:tc>
        <w:tc>
          <w:tcPr>
            <w:tcW w:w="1768" w:type="dxa"/>
          </w:tcPr>
          <w:p w14:paraId="3BDD62F5" w14:textId="77777777" w:rsidR="00AA7CE6" w:rsidRPr="00995C23" w:rsidRDefault="00AA7CE6" w:rsidP="00807FFD">
            <w:pPr>
              <w:pStyle w:val="Nadpis1"/>
              <w:shd w:val="clear" w:color="auto" w:fill="FFFFFF"/>
              <w:spacing w:before="0" w:after="0"/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</w:pPr>
            <w:r w:rsidRPr="00995C23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APVV-21-0257</w:t>
            </w:r>
            <w:r w:rsidRPr="00995C23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 xml:space="preserve">Elity doby rímskej u stredoeurópskych </w:t>
            </w:r>
            <w:proofErr w:type="spellStart"/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Svébov</w:t>
            </w:r>
            <w:proofErr w:type="spellEnd"/>
          </w:p>
          <w:p w14:paraId="1E25C061" w14:textId="41358C09" w:rsidR="00E27B0E" w:rsidRPr="00995C23" w:rsidRDefault="00E27B0E" w:rsidP="00807FFD"/>
        </w:tc>
        <w:tc>
          <w:tcPr>
            <w:tcW w:w="1559" w:type="dxa"/>
          </w:tcPr>
          <w:p w14:paraId="3C178897" w14:textId="19EE8BAA" w:rsidR="00E27B0E" w:rsidRPr="00995C23" w:rsidRDefault="00AA7CE6" w:rsidP="00807FFD">
            <w:r w:rsidRPr="00995C23">
              <w:t>2022-2026</w:t>
            </w:r>
          </w:p>
        </w:tc>
        <w:tc>
          <w:tcPr>
            <w:tcW w:w="1843" w:type="dxa"/>
          </w:tcPr>
          <w:p w14:paraId="6ADB3D1A" w14:textId="6047C32D" w:rsidR="00E27B0E" w:rsidRPr="00995C23" w:rsidRDefault="00E27B0E" w:rsidP="00807FFD"/>
        </w:tc>
        <w:tc>
          <w:tcPr>
            <w:tcW w:w="1989" w:type="dxa"/>
          </w:tcPr>
          <w:p w14:paraId="34711988" w14:textId="77777777" w:rsidR="00E27B0E" w:rsidRPr="00995C23" w:rsidRDefault="00E27B0E" w:rsidP="00807FFD"/>
        </w:tc>
      </w:tr>
      <w:tr w:rsidR="00AA7CE6" w:rsidRPr="00995C23" w14:paraId="782C96F0" w14:textId="71ED4AD9" w:rsidTr="0071672F">
        <w:trPr>
          <w:trHeight w:val="321"/>
        </w:trPr>
        <w:tc>
          <w:tcPr>
            <w:tcW w:w="1732" w:type="dxa"/>
          </w:tcPr>
          <w:p w14:paraId="4BACE178" w14:textId="77777777" w:rsidR="00E27B0E" w:rsidRPr="00995C23" w:rsidRDefault="00E27B0E" w:rsidP="00E27B0E"/>
        </w:tc>
        <w:tc>
          <w:tcPr>
            <w:tcW w:w="1559" w:type="dxa"/>
          </w:tcPr>
          <w:p w14:paraId="4252A910" w14:textId="77777777" w:rsidR="00E27B0E" w:rsidRPr="00995C23" w:rsidRDefault="00E27B0E" w:rsidP="00E27B0E"/>
        </w:tc>
        <w:tc>
          <w:tcPr>
            <w:tcW w:w="1822" w:type="dxa"/>
          </w:tcPr>
          <w:p w14:paraId="059D1F21" w14:textId="77777777" w:rsidR="00AA7CE6" w:rsidRPr="00995C23" w:rsidRDefault="00AA7CE6" w:rsidP="00807FFD">
            <w:pPr>
              <w:pStyle w:val="Nadpis1"/>
              <w:shd w:val="clear" w:color="auto" w:fill="FFFFFF"/>
              <w:spacing w:before="0"/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</w:pPr>
            <w:r w:rsidRPr="00995C23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1/0425/24</w:t>
            </w:r>
            <w:r w:rsidRPr="00995C23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Terra</w:t>
            </w:r>
            <w:proofErr w:type="spellEnd"/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 xml:space="preserve"> </w:t>
            </w:r>
            <w:proofErr w:type="spellStart"/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sigillata</w:t>
            </w:r>
            <w:proofErr w:type="spellEnd"/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 xml:space="preserve"> v </w:t>
            </w:r>
            <w:proofErr w:type="spellStart"/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naddunajskom</w:t>
            </w:r>
            <w:proofErr w:type="spellEnd"/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 xml:space="preserve"> </w:t>
            </w:r>
            <w:proofErr w:type="spellStart"/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barbariku</w:t>
            </w:r>
            <w:proofErr w:type="spellEnd"/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 xml:space="preserve"> (Analýza jej výpovednej hodnoty a </w:t>
            </w:r>
            <w:proofErr w:type="spellStart"/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datovacích</w:t>
            </w:r>
            <w:proofErr w:type="spellEnd"/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 xml:space="preserve"> možností v kontexte germánskeho osídlenia severne od Dunaja)</w:t>
            </w:r>
          </w:p>
          <w:p w14:paraId="6C100958" w14:textId="7F19636D" w:rsidR="00E27B0E" w:rsidRPr="00995C23" w:rsidRDefault="00E27B0E" w:rsidP="00E27B0E"/>
        </w:tc>
        <w:tc>
          <w:tcPr>
            <w:tcW w:w="1701" w:type="dxa"/>
          </w:tcPr>
          <w:p w14:paraId="27A2ABA1" w14:textId="211FB480" w:rsidR="00E27B0E" w:rsidRPr="00995C23" w:rsidRDefault="00AA7CE6" w:rsidP="00E27B0E">
            <w:r w:rsidRPr="00995C23">
              <w:t>2024-2027</w:t>
            </w:r>
          </w:p>
        </w:tc>
        <w:tc>
          <w:tcPr>
            <w:tcW w:w="1768" w:type="dxa"/>
          </w:tcPr>
          <w:p w14:paraId="4B9D7007" w14:textId="4AE3FE61" w:rsidR="00E27B0E" w:rsidRPr="00995C23" w:rsidRDefault="00E27B0E" w:rsidP="00E27B0E"/>
        </w:tc>
        <w:tc>
          <w:tcPr>
            <w:tcW w:w="1559" w:type="dxa"/>
          </w:tcPr>
          <w:p w14:paraId="3D5F827F" w14:textId="77777777" w:rsidR="00E27B0E" w:rsidRPr="00995C23" w:rsidRDefault="00E27B0E" w:rsidP="00E27B0E"/>
        </w:tc>
        <w:tc>
          <w:tcPr>
            <w:tcW w:w="1843" w:type="dxa"/>
          </w:tcPr>
          <w:p w14:paraId="3578DED0" w14:textId="6DDFCA44" w:rsidR="00E27B0E" w:rsidRPr="00995C23" w:rsidRDefault="00E27B0E" w:rsidP="00E27B0E"/>
        </w:tc>
        <w:tc>
          <w:tcPr>
            <w:tcW w:w="1989" w:type="dxa"/>
          </w:tcPr>
          <w:p w14:paraId="375D5BDF" w14:textId="77777777" w:rsidR="00E27B0E" w:rsidRPr="00995C23" w:rsidRDefault="00E27B0E" w:rsidP="00E27B0E"/>
        </w:tc>
      </w:tr>
      <w:tr w:rsidR="00AA7CE6" w:rsidRPr="00995C23" w14:paraId="7B0ADA3F" w14:textId="139A495D" w:rsidTr="0071672F">
        <w:trPr>
          <w:trHeight w:val="321"/>
        </w:trPr>
        <w:tc>
          <w:tcPr>
            <w:tcW w:w="1732" w:type="dxa"/>
          </w:tcPr>
          <w:p w14:paraId="724CCD0A" w14:textId="77777777" w:rsidR="00E27B0E" w:rsidRPr="00995C23" w:rsidRDefault="00E27B0E" w:rsidP="00807FFD"/>
        </w:tc>
        <w:tc>
          <w:tcPr>
            <w:tcW w:w="1559" w:type="dxa"/>
          </w:tcPr>
          <w:p w14:paraId="0762F983" w14:textId="77777777" w:rsidR="00E27B0E" w:rsidRPr="00995C23" w:rsidRDefault="00E27B0E" w:rsidP="00807FFD"/>
        </w:tc>
        <w:tc>
          <w:tcPr>
            <w:tcW w:w="1822" w:type="dxa"/>
          </w:tcPr>
          <w:p w14:paraId="3B3C7F70" w14:textId="77777777" w:rsidR="00AA7CE6" w:rsidRPr="00995C23" w:rsidRDefault="00AA7CE6" w:rsidP="00807FFD">
            <w:pPr>
              <w:pStyle w:val="Nadpis1"/>
              <w:shd w:val="clear" w:color="auto" w:fill="FFFFFF"/>
              <w:spacing w:before="0"/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</w:pPr>
            <w:r w:rsidRPr="00995C23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1/0051/22</w:t>
            </w:r>
            <w:r w:rsidRPr="00995C23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Rímsky tábor v Iži - súčasť svetového kultúrneho dedičstva UNESCO</w:t>
            </w:r>
          </w:p>
          <w:p w14:paraId="3D4926DA" w14:textId="3B806E85" w:rsidR="00E27B0E" w:rsidRPr="00995C23" w:rsidRDefault="00E27B0E" w:rsidP="00807FFD"/>
        </w:tc>
        <w:tc>
          <w:tcPr>
            <w:tcW w:w="1701" w:type="dxa"/>
          </w:tcPr>
          <w:p w14:paraId="3E179A28" w14:textId="6DA6C3F1" w:rsidR="00E27B0E" w:rsidRPr="00995C23" w:rsidRDefault="00AA7CE6" w:rsidP="00807FFD">
            <w:r w:rsidRPr="00995C23">
              <w:t>2022-2025</w:t>
            </w:r>
          </w:p>
        </w:tc>
        <w:tc>
          <w:tcPr>
            <w:tcW w:w="1768" w:type="dxa"/>
          </w:tcPr>
          <w:p w14:paraId="2B426C23" w14:textId="269F088C" w:rsidR="00E27B0E" w:rsidRPr="00995C23" w:rsidRDefault="00E27B0E" w:rsidP="00807FFD"/>
        </w:tc>
        <w:tc>
          <w:tcPr>
            <w:tcW w:w="1559" w:type="dxa"/>
          </w:tcPr>
          <w:p w14:paraId="622F96F9" w14:textId="77777777" w:rsidR="00E27B0E" w:rsidRPr="00995C23" w:rsidRDefault="00E27B0E" w:rsidP="00807FFD"/>
        </w:tc>
        <w:tc>
          <w:tcPr>
            <w:tcW w:w="1843" w:type="dxa"/>
          </w:tcPr>
          <w:p w14:paraId="5D175AEA" w14:textId="141E1C47" w:rsidR="00E27B0E" w:rsidRPr="00995C23" w:rsidRDefault="00E27B0E" w:rsidP="00807FFD"/>
        </w:tc>
        <w:tc>
          <w:tcPr>
            <w:tcW w:w="1989" w:type="dxa"/>
          </w:tcPr>
          <w:p w14:paraId="20FD35FA" w14:textId="77777777" w:rsidR="00E27B0E" w:rsidRPr="00995C23" w:rsidRDefault="00E27B0E" w:rsidP="00807FFD"/>
        </w:tc>
      </w:tr>
      <w:tr w:rsidR="00AA7CE6" w:rsidRPr="00995C23" w14:paraId="229249B6" w14:textId="2D0C6C59" w:rsidTr="0071672F">
        <w:trPr>
          <w:trHeight w:val="303"/>
        </w:trPr>
        <w:tc>
          <w:tcPr>
            <w:tcW w:w="1732" w:type="dxa"/>
          </w:tcPr>
          <w:p w14:paraId="18E3244C" w14:textId="77777777" w:rsidR="00E27B0E" w:rsidRPr="00995C23" w:rsidRDefault="00E27B0E" w:rsidP="00807FFD"/>
        </w:tc>
        <w:tc>
          <w:tcPr>
            <w:tcW w:w="1559" w:type="dxa"/>
          </w:tcPr>
          <w:p w14:paraId="5CF4489B" w14:textId="77777777" w:rsidR="00E27B0E" w:rsidRPr="00995C23" w:rsidRDefault="00E27B0E" w:rsidP="00807FFD"/>
        </w:tc>
        <w:tc>
          <w:tcPr>
            <w:tcW w:w="1822" w:type="dxa"/>
          </w:tcPr>
          <w:p w14:paraId="271DE0BA" w14:textId="1E62DFD7" w:rsidR="00AA7CE6" w:rsidRPr="00995C23" w:rsidRDefault="00AA7CE6" w:rsidP="00807FFD">
            <w:pPr>
              <w:pStyle w:val="Nadpis1"/>
              <w:shd w:val="clear" w:color="auto" w:fill="FFFFFF"/>
              <w:spacing w:before="0"/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</w:pPr>
            <w:r w:rsidRPr="00995C23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2/0025/22</w:t>
            </w:r>
            <w:r w:rsidRPr="00995C23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6E717F" w:rsidRPr="00995C23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 xml:space="preserve">Brody, mosty, diaľkové cesty. Dávnoveké komunikácie a sídla na </w:t>
            </w:r>
            <w:proofErr w:type="spellStart"/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Požitaví</w:t>
            </w:r>
            <w:proofErr w:type="spellEnd"/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 xml:space="preserve"> a Pohroní s využitím archeológie pod vodou</w:t>
            </w:r>
          </w:p>
          <w:p w14:paraId="3584B56F" w14:textId="44097E93" w:rsidR="00E27B0E" w:rsidRPr="00995C23" w:rsidRDefault="00E27B0E" w:rsidP="00807FFD"/>
        </w:tc>
        <w:tc>
          <w:tcPr>
            <w:tcW w:w="1701" w:type="dxa"/>
          </w:tcPr>
          <w:p w14:paraId="50882CD2" w14:textId="34FBB583" w:rsidR="00E27B0E" w:rsidRPr="00995C23" w:rsidRDefault="00AA7CE6" w:rsidP="00807FFD">
            <w:r w:rsidRPr="00995C23">
              <w:t>2022-2025</w:t>
            </w:r>
          </w:p>
        </w:tc>
        <w:tc>
          <w:tcPr>
            <w:tcW w:w="1768" w:type="dxa"/>
          </w:tcPr>
          <w:p w14:paraId="2FF1D944" w14:textId="2A81CC52" w:rsidR="00E27B0E" w:rsidRPr="00995C23" w:rsidRDefault="00E27B0E" w:rsidP="00807FFD"/>
        </w:tc>
        <w:tc>
          <w:tcPr>
            <w:tcW w:w="1559" w:type="dxa"/>
          </w:tcPr>
          <w:p w14:paraId="14DE584C" w14:textId="77777777" w:rsidR="00E27B0E" w:rsidRPr="00995C23" w:rsidRDefault="00E27B0E" w:rsidP="00807FFD"/>
        </w:tc>
        <w:tc>
          <w:tcPr>
            <w:tcW w:w="1843" w:type="dxa"/>
          </w:tcPr>
          <w:p w14:paraId="17185477" w14:textId="56BFBDB9" w:rsidR="00E27B0E" w:rsidRPr="00995C23" w:rsidRDefault="00E27B0E" w:rsidP="00807FFD"/>
        </w:tc>
        <w:tc>
          <w:tcPr>
            <w:tcW w:w="1989" w:type="dxa"/>
          </w:tcPr>
          <w:p w14:paraId="50A55278" w14:textId="77777777" w:rsidR="00E27B0E" w:rsidRPr="00995C23" w:rsidRDefault="00E27B0E" w:rsidP="00807FFD"/>
        </w:tc>
      </w:tr>
      <w:tr w:rsidR="00AA7CE6" w:rsidRPr="00995C23" w14:paraId="30347B90" w14:textId="7159B203" w:rsidTr="0071672F">
        <w:trPr>
          <w:trHeight w:val="321"/>
        </w:trPr>
        <w:tc>
          <w:tcPr>
            <w:tcW w:w="1732" w:type="dxa"/>
          </w:tcPr>
          <w:p w14:paraId="64DEF137" w14:textId="77777777" w:rsidR="00E27B0E" w:rsidRPr="00995C23" w:rsidRDefault="00E27B0E" w:rsidP="00E27B0E"/>
        </w:tc>
        <w:tc>
          <w:tcPr>
            <w:tcW w:w="1559" w:type="dxa"/>
          </w:tcPr>
          <w:p w14:paraId="57D8B8C0" w14:textId="77777777" w:rsidR="00E27B0E" w:rsidRPr="00995C23" w:rsidRDefault="00E27B0E" w:rsidP="00E27B0E"/>
        </w:tc>
        <w:tc>
          <w:tcPr>
            <w:tcW w:w="1822" w:type="dxa"/>
          </w:tcPr>
          <w:p w14:paraId="695D9C25" w14:textId="77777777" w:rsidR="00AA7CE6" w:rsidRPr="00995C23" w:rsidRDefault="00AA7CE6" w:rsidP="00807FFD">
            <w:pPr>
              <w:pStyle w:val="Nadpis1"/>
              <w:shd w:val="clear" w:color="auto" w:fill="FFFFFF"/>
              <w:spacing w:before="0"/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</w:pPr>
            <w:r w:rsidRPr="00995C23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1/0608/21</w:t>
            </w:r>
            <w:r w:rsidRPr="00995C23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Kultúry vývoj a ráz osídlenia od neolitu po vrcholný stredovek na príklade lokality Bratislava - Zlaté piesky</w:t>
            </w:r>
          </w:p>
          <w:p w14:paraId="5E606D4D" w14:textId="70424F9A" w:rsidR="00E27B0E" w:rsidRPr="00995C23" w:rsidRDefault="00E27B0E" w:rsidP="00E27B0E"/>
        </w:tc>
        <w:tc>
          <w:tcPr>
            <w:tcW w:w="1701" w:type="dxa"/>
          </w:tcPr>
          <w:p w14:paraId="26DD8CBB" w14:textId="03E6B08A" w:rsidR="00E27B0E" w:rsidRPr="00995C23" w:rsidRDefault="00AA7CE6" w:rsidP="00E27B0E">
            <w:r w:rsidRPr="00995C23">
              <w:t>2021-2024</w:t>
            </w:r>
          </w:p>
        </w:tc>
        <w:tc>
          <w:tcPr>
            <w:tcW w:w="1768" w:type="dxa"/>
          </w:tcPr>
          <w:p w14:paraId="761D7449" w14:textId="132C55A0" w:rsidR="00E27B0E" w:rsidRPr="00995C23" w:rsidRDefault="00E27B0E" w:rsidP="00E27B0E"/>
        </w:tc>
        <w:tc>
          <w:tcPr>
            <w:tcW w:w="1559" w:type="dxa"/>
          </w:tcPr>
          <w:p w14:paraId="394C7F14" w14:textId="77777777" w:rsidR="00E27B0E" w:rsidRPr="00995C23" w:rsidRDefault="00E27B0E" w:rsidP="00E27B0E"/>
        </w:tc>
        <w:tc>
          <w:tcPr>
            <w:tcW w:w="1843" w:type="dxa"/>
          </w:tcPr>
          <w:p w14:paraId="45D75C06" w14:textId="30EE1947" w:rsidR="00E27B0E" w:rsidRPr="00995C23" w:rsidRDefault="00E27B0E" w:rsidP="00E27B0E"/>
        </w:tc>
        <w:tc>
          <w:tcPr>
            <w:tcW w:w="1989" w:type="dxa"/>
          </w:tcPr>
          <w:p w14:paraId="190F16ED" w14:textId="77777777" w:rsidR="00E27B0E" w:rsidRPr="00995C23" w:rsidRDefault="00E27B0E" w:rsidP="00E27B0E"/>
        </w:tc>
      </w:tr>
      <w:tr w:rsidR="00AA7CE6" w:rsidRPr="00995C23" w14:paraId="3085F43B" w14:textId="72EF430F" w:rsidTr="0071672F">
        <w:trPr>
          <w:trHeight w:val="303"/>
        </w:trPr>
        <w:tc>
          <w:tcPr>
            <w:tcW w:w="1732" w:type="dxa"/>
          </w:tcPr>
          <w:p w14:paraId="2AEE2A9B" w14:textId="77777777" w:rsidR="00E27B0E" w:rsidRPr="00995C23" w:rsidRDefault="00E27B0E" w:rsidP="00E27B0E"/>
        </w:tc>
        <w:tc>
          <w:tcPr>
            <w:tcW w:w="1559" w:type="dxa"/>
          </w:tcPr>
          <w:p w14:paraId="0DE54B49" w14:textId="77777777" w:rsidR="00E27B0E" w:rsidRPr="00995C23" w:rsidRDefault="00E27B0E" w:rsidP="00E27B0E"/>
        </w:tc>
        <w:tc>
          <w:tcPr>
            <w:tcW w:w="1822" w:type="dxa"/>
          </w:tcPr>
          <w:p w14:paraId="590A0320" w14:textId="77777777" w:rsidR="00AA7CE6" w:rsidRPr="00995C23" w:rsidRDefault="00AA7CE6" w:rsidP="00807FFD">
            <w:pPr>
              <w:pStyle w:val="Nadpis1"/>
              <w:shd w:val="clear" w:color="auto" w:fill="FFFFFF"/>
              <w:spacing w:before="0"/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</w:pPr>
            <w:r w:rsidRPr="00995C23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1/0240/21</w:t>
            </w:r>
            <w:r w:rsidRPr="00995C23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995C23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Krajina a sídla u Keltov a Germánov. Vzťahy navzájom, v krajine a ku krajine</w:t>
            </w:r>
          </w:p>
          <w:p w14:paraId="2F8C61DD" w14:textId="08DCA716" w:rsidR="00E27B0E" w:rsidRPr="00995C23" w:rsidRDefault="00E27B0E" w:rsidP="00E27B0E"/>
        </w:tc>
        <w:tc>
          <w:tcPr>
            <w:tcW w:w="1701" w:type="dxa"/>
          </w:tcPr>
          <w:p w14:paraId="0E16DE86" w14:textId="1E6DFE4A" w:rsidR="00E27B0E" w:rsidRPr="00995C23" w:rsidRDefault="00AA7CE6" w:rsidP="00E27B0E">
            <w:r w:rsidRPr="00995C23">
              <w:t>2021-2024</w:t>
            </w:r>
          </w:p>
        </w:tc>
        <w:tc>
          <w:tcPr>
            <w:tcW w:w="1768" w:type="dxa"/>
          </w:tcPr>
          <w:p w14:paraId="098C3FF5" w14:textId="1C6C9EDA" w:rsidR="00E27B0E" w:rsidRPr="00995C23" w:rsidRDefault="00E27B0E" w:rsidP="00E27B0E"/>
        </w:tc>
        <w:tc>
          <w:tcPr>
            <w:tcW w:w="1559" w:type="dxa"/>
          </w:tcPr>
          <w:p w14:paraId="7E49529A" w14:textId="77777777" w:rsidR="00E27B0E" w:rsidRPr="00995C23" w:rsidRDefault="00E27B0E" w:rsidP="00E27B0E"/>
        </w:tc>
        <w:tc>
          <w:tcPr>
            <w:tcW w:w="1843" w:type="dxa"/>
          </w:tcPr>
          <w:p w14:paraId="724A9097" w14:textId="46B3E447" w:rsidR="00E27B0E" w:rsidRPr="00995C23" w:rsidRDefault="00E27B0E" w:rsidP="00E27B0E"/>
        </w:tc>
        <w:tc>
          <w:tcPr>
            <w:tcW w:w="1989" w:type="dxa"/>
          </w:tcPr>
          <w:p w14:paraId="5FEC82CB" w14:textId="77777777" w:rsidR="00E27B0E" w:rsidRPr="00995C23" w:rsidRDefault="00E27B0E" w:rsidP="00E27B0E"/>
        </w:tc>
      </w:tr>
      <w:tr w:rsidR="00AA7CE6" w:rsidRPr="00995C23" w14:paraId="47BCADD4" w14:textId="0F6298C4" w:rsidTr="0071672F">
        <w:trPr>
          <w:trHeight w:val="321"/>
        </w:trPr>
        <w:tc>
          <w:tcPr>
            <w:tcW w:w="1732" w:type="dxa"/>
          </w:tcPr>
          <w:p w14:paraId="4EEE44D7" w14:textId="77777777" w:rsidR="00E27B0E" w:rsidRPr="00995C23" w:rsidRDefault="00E27B0E" w:rsidP="00E27B0E"/>
        </w:tc>
        <w:tc>
          <w:tcPr>
            <w:tcW w:w="1559" w:type="dxa"/>
          </w:tcPr>
          <w:p w14:paraId="25D3C1C0" w14:textId="77777777" w:rsidR="00E27B0E" w:rsidRPr="00995C23" w:rsidRDefault="00E27B0E" w:rsidP="00E27B0E"/>
        </w:tc>
        <w:tc>
          <w:tcPr>
            <w:tcW w:w="1822" w:type="dxa"/>
          </w:tcPr>
          <w:p w14:paraId="24A38739" w14:textId="7FB92ADC" w:rsidR="00E27B0E" w:rsidRPr="00995C23" w:rsidRDefault="00AA7CE6" w:rsidP="00E27B0E">
            <w:pPr>
              <w:rPr>
                <w:rFonts w:cs="Times New Roman"/>
                <w:b/>
              </w:rPr>
            </w:pPr>
            <w:r w:rsidRPr="00995C23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>1/0358/18 Rímsky tábor v Iži a jeho pozícia na hraniciach Panónie</w:t>
            </w:r>
          </w:p>
        </w:tc>
        <w:tc>
          <w:tcPr>
            <w:tcW w:w="1701" w:type="dxa"/>
          </w:tcPr>
          <w:p w14:paraId="6A20A832" w14:textId="437A0325" w:rsidR="00E27B0E" w:rsidRPr="00995C23" w:rsidRDefault="00AA7CE6" w:rsidP="00E27B0E">
            <w:r w:rsidRPr="00995C23">
              <w:t>2018-2021</w:t>
            </w:r>
          </w:p>
        </w:tc>
        <w:tc>
          <w:tcPr>
            <w:tcW w:w="1768" w:type="dxa"/>
          </w:tcPr>
          <w:p w14:paraId="5AC2ECA0" w14:textId="1E637F8B" w:rsidR="00E27B0E" w:rsidRPr="00995C23" w:rsidRDefault="00E27B0E" w:rsidP="00E27B0E"/>
        </w:tc>
        <w:tc>
          <w:tcPr>
            <w:tcW w:w="1559" w:type="dxa"/>
          </w:tcPr>
          <w:p w14:paraId="4A1B9FB9" w14:textId="77777777" w:rsidR="00E27B0E" w:rsidRPr="00995C23" w:rsidRDefault="00E27B0E" w:rsidP="00E27B0E"/>
        </w:tc>
        <w:tc>
          <w:tcPr>
            <w:tcW w:w="1843" w:type="dxa"/>
          </w:tcPr>
          <w:p w14:paraId="77493AA5" w14:textId="5DF2E3D7" w:rsidR="00E27B0E" w:rsidRPr="00995C23" w:rsidRDefault="00E27B0E" w:rsidP="00E27B0E"/>
        </w:tc>
        <w:tc>
          <w:tcPr>
            <w:tcW w:w="1989" w:type="dxa"/>
          </w:tcPr>
          <w:p w14:paraId="548B43B6" w14:textId="77777777" w:rsidR="00E27B0E" w:rsidRPr="00995C23" w:rsidRDefault="00E27B0E" w:rsidP="00E27B0E"/>
        </w:tc>
      </w:tr>
      <w:tr w:rsidR="00AA7CE6" w:rsidRPr="00995C23" w14:paraId="32FEEDB4" w14:textId="7DB172E8" w:rsidTr="0071672F">
        <w:trPr>
          <w:trHeight w:val="303"/>
        </w:trPr>
        <w:tc>
          <w:tcPr>
            <w:tcW w:w="1732" w:type="dxa"/>
          </w:tcPr>
          <w:p w14:paraId="587058AA" w14:textId="77777777" w:rsidR="00E27B0E" w:rsidRPr="00995C23" w:rsidRDefault="00E27B0E" w:rsidP="00E27B0E"/>
        </w:tc>
        <w:tc>
          <w:tcPr>
            <w:tcW w:w="1559" w:type="dxa"/>
          </w:tcPr>
          <w:p w14:paraId="6906552F" w14:textId="77777777" w:rsidR="00E27B0E" w:rsidRPr="00995C23" w:rsidRDefault="00E27B0E" w:rsidP="00E27B0E"/>
        </w:tc>
        <w:tc>
          <w:tcPr>
            <w:tcW w:w="1822" w:type="dxa"/>
          </w:tcPr>
          <w:p w14:paraId="0CC4AC0F" w14:textId="77777777" w:rsidR="005C1EBD" w:rsidRPr="00995C23" w:rsidRDefault="00AA7CE6" w:rsidP="00E27B0E">
            <w:pPr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</w:pPr>
            <w:r w:rsidRPr="00995C23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 xml:space="preserve">2/0146/18 </w:t>
            </w:r>
          </w:p>
          <w:p w14:paraId="535CA73C" w14:textId="69D7898C" w:rsidR="00E27B0E" w:rsidRPr="00995C23" w:rsidRDefault="00AA7CE6" w:rsidP="00E27B0E">
            <w:pPr>
              <w:rPr>
                <w:rFonts w:cs="Times New Roman"/>
                <w:b/>
              </w:rPr>
            </w:pPr>
            <w:r w:rsidRPr="00995C23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>Brody, mosty, diaľkové cesty. Dávnoveké komunikácie a sídla na Považí a Ponitrí s využitím archeológie pod vodou. Pilotný projekt.</w:t>
            </w:r>
          </w:p>
        </w:tc>
        <w:tc>
          <w:tcPr>
            <w:tcW w:w="1701" w:type="dxa"/>
          </w:tcPr>
          <w:p w14:paraId="444E516C" w14:textId="4C229365" w:rsidR="00E27B0E" w:rsidRPr="00995C23" w:rsidRDefault="00AA7CE6" w:rsidP="00E27B0E">
            <w:r w:rsidRPr="00995C23">
              <w:t>2018-2021</w:t>
            </w:r>
          </w:p>
        </w:tc>
        <w:tc>
          <w:tcPr>
            <w:tcW w:w="1768" w:type="dxa"/>
          </w:tcPr>
          <w:p w14:paraId="2E2328CB" w14:textId="01E188EB" w:rsidR="00E27B0E" w:rsidRPr="00995C23" w:rsidRDefault="00E27B0E" w:rsidP="00E27B0E"/>
        </w:tc>
        <w:tc>
          <w:tcPr>
            <w:tcW w:w="1559" w:type="dxa"/>
          </w:tcPr>
          <w:p w14:paraId="33B97BA5" w14:textId="77777777" w:rsidR="00E27B0E" w:rsidRPr="00995C23" w:rsidRDefault="00E27B0E" w:rsidP="00E27B0E"/>
        </w:tc>
        <w:tc>
          <w:tcPr>
            <w:tcW w:w="1843" w:type="dxa"/>
          </w:tcPr>
          <w:p w14:paraId="0E912654" w14:textId="20CB5646" w:rsidR="00E27B0E" w:rsidRPr="00995C23" w:rsidRDefault="00E27B0E" w:rsidP="00E27B0E"/>
        </w:tc>
        <w:tc>
          <w:tcPr>
            <w:tcW w:w="1989" w:type="dxa"/>
          </w:tcPr>
          <w:p w14:paraId="1B922DA9" w14:textId="77777777" w:rsidR="00E27B0E" w:rsidRPr="00995C23" w:rsidRDefault="00E27B0E" w:rsidP="00E27B0E"/>
        </w:tc>
      </w:tr>
      <w:tr w:rsidR="00AA7CE6" w:rsidRPr="00995C23" w14:paraId="44FF1D46" w14:textId="51EE7E24" w:rsidTr="0071672F">
        <w:trPr>
          <w:trHeight w:val="321"/>
        </w:trPr>
        <w:tc>
          <w:tcPr>
            <w:tcW w:w="1732" w:type="dxa"/>
          </w:tcPr>
          <w:p w14:paraId="26B3CB3C" w14:textId="77777777" w:rsidR="00E27B0E" w:rsidRPr="00995C23" w:rsidRDefault="00E27B0E" w:rsidP="00E27B0E"/>
        </w:tc>
        <w:tc>
          <w:tcPr>
            <w:tcW w:w="1559" w:type="dxa"/>
          </w:tcPr>
          <w:p w14:paraId="5A889669" w14:textId="77777777" w:rsidR="00E27B0E" w:rsidRPr="00995C23" w:rsidRDefault="00E27B0E" w:rsidP="00E27B0E"/>
        </w:tc>
        <w:tc>
          <w:tcPr>
            <w:tcW w:w="1822" w:type="dxa"/>
          </w:tcPr>
          <w:p w14:paraId="23D79B16" w14:textId="602D4680" w:rsidR="00E27B0E" w:rsidRPr="00995C23" w:rsidRDefault="00D60B67" w:rsidP="00E27B0E">
            <w:pPr>
              <w:rPr>
                <w:rFonts w:cs="Times New Roman"/>
                <w:b/>
              </w:rPr>
            </w:pPr>
            <w:r w:rsidRPr="00995C23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 xml:space="preserve">1/0243/17 Kelti, Rimania a </w:t>
            </w:r>
            <w:proofErr w:type="spellStart"/>
            <w:r w:rsidRPr="00995C23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>Germáni.Vidiecke</w:t>
            </w:r>
            <w:proofErr w:type="spellEnd"/>
            <w:r w:rsidRPr="00995C23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 xml:space="preserve"> osady a sídla elity</w:t>
            </w:r>
          </w:p>
        </w:tc>
        <w:tc>
          <w:tcPr>
            <w:tcW w:w="1701" w:type="dxa"/>
          </w:tcPr>
          <w:p w14:paraId="282B0956" w14:textId="627AD350" w:rsidR="00E27B0E" w:rsidRPr="00995C23" w:rsidRDefault="00D60B67" w:rsidP="00E27B0E">
            <w:r w:rsidRPr="00995C23">
              <w:t>2017-2020</w:t>
            </w:r>
          </w:p>
        </w:tc>
        <w:tc>
          <w:tcPr>
            <w:tcW w:w="1768" w:type="dxa"/>
          </w:tcPr>
          <w:p w14:paraId="684529D1" w14:textId="0B9682F8" w:rsidR="00E27B0E" w:rsidRPr="00995C23" w:rsidRDefault="00E27B0E" w:rsidP="00E27B0E"/>
        </w:tc>
        <w:tc>
          <w:tcPr>
            <w:tcW w:w="1559" w:type="dxa"/>
          </w:tcPr>
          <w:p w14:paraId="5B283A71" w14:textId="77777777" w:rsidR="00E27B0E" w:rsidRPr="00995C23" w:rsidRDefault="00E27B0E" w:rsidP="00E27B0E"/>
        </w:tc>
        <w:tc>
          <w:tcPr>
            <w:tcW w:w="1843" w:type="dxa"/>
          </w:tcPr>
          <w:p w14:paraId="28654FA0" w14:textId="6DC935F7" w:rsidR="00E27B0E" w:rsidRPr="00995C23" w:rsidRDefault="00E27B0E" w:rsidP="00E27B0E"/>
        </w:tc>
        <w:tc>
          <w:tcPr>
            <w:tcW w:w="1989" w:type="dxa"/>
          </w:tcPr>
          <w:p w14:paraId="456A0B70" w14:textId="77777777" w:rsidR="00E27B0E" w:rsidRPr="00995C23" w:rsidRDefault="00E27B0E" w:rsidP="00E27B0E"/>
        </w:tc>
      </w:tr>
    </w:tbl>
    <w:p w14:paraId="7627D2AC" w14:textId="77777777" w:rsidR="00E27B0E" w:rsidRPr="00995C23" w:rsidRDefault="00E27B0E"/>
    <w:p w14:paraId="0F7F74CD" w14:textId="39B4B1D0" w:rsidR="00E27B0E" w:rsidRPr="00995C23" w:rsidRDefault="00E27B0E"/>
    <w:p w14:paraId="008A525D" w14:textId="77777777" w:rsidR="00E27B0E" w:rsidRPr="00995C23" w:rsidRDefault="00E27B0E"/>
    <w:sectPr w:rsidR="00E27B0E" w:rsidRPr="00995C23" w:rsidSect="00E27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0E"/>
    <w:rsid w:val="000066A7"/>
    <w:rsid w:val="000701D7"/>
    <w:rsid w:val="000A14DE"/>
    <w:rsid w:val="00105372"/>
    <w:rsid w:val="00390EF3"/>
    <w:rsid w:val="003934A4"/>
    <w:rsid w:val="00574F39"/>
    <w:rsid w:val="005C1EBD"/>
    <w:rsid w:val="005E5751"/>
    <w:rsid w:val="006E717F"/>
    <w:rsid w:val="0071672F"/>
    <w:rsid w:val="00726898"/>
    <w:rsid w:val="00807FFD"/>
    <w:rsid w:val="00904BE8"/>
    <w:rsid w:val="00940BF7"/>
    <w:rsid w:val="00995C23"/>
    <w:rsid w:val="00AA7CE6"/>
    <w:rsid w:val="00AD6A44"/>
    <w:rsid w:val="00BA5CED"/>
    <w:rsid w:val="00D60B67"/>
    <w:rsid w:val="00E2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2CD3"/>
  <w15:chartTrackingRefBased/>
  <w15:docId w15:val="{E552F47C-A7E4-4E4F-9103-C979147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7B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7B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7B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7B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7B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7B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7B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7B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7B0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7B0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7B0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2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A7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Mydlíková Eva</dc:creator>
  <cp:keywords/>
  <dc:description/>
  <cp:lastModifiedBy>Skupinová Anna</cp:lastModifiedBy>
  <cp:revision>10</cp:revision>
  <dcterms:created xsi:type="dcterms:W3CDTF">2025-12-15T17:17:00Z</dcterms:created>
  <dcterms:modified xsi:type="dcterms:W3CDTF">2025-12-18T08:45:00Z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593926c2-c0a3-46e3-82b7-860b610751a9</vt:lpwstr>
  </property>
</Properties>
</file>