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A42529">
        <w:trPr>
          <w:jc w:val="center"/>
        </w:trPr>
        <w:tc>
          <w:tcPr>
            <w:tcW w:w="2436" w:type="dxa"/>
          </w:tcPr>
          <w:bookmarkStart w:id="0" w:name="_MON_1146392510"/>
          <w:bookmarkStart w:id="1" w:name="_MON_1146392662"/>
          <w:bookmarkEnd w:id="0"/>
          <w:bookmarkEnd w:id="1"/>
          <w:bookmarkStart w:id="2" w:name="_MON_1011181764"/>
          <w:bookmarkEnd w:id="2"/>
          <w:p w:rsidR="00325EA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A42529">
              <w:rPr>
                <w:rFonts w:asciiTheme="minorHAnsi" w:hAnsiTheme="minorHAnsi" w:cstheme="minorHAnsi"/>
                <w:color w:val="FF0000"/>
                <w:sz w:val="22"/>
              </w:rPr>
              <w:object w:dxaOrig="2221" w:dyaOrig="2146" w14:anchorId="2676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682920851" r:id="rId9"/>
              </w:object>
            </w:r>
          </w:p>
        </w:tc>
        <w:tc>
          <w:tcPr>
            <w:tcW w:w="5554" w:type="dxa"/>
          </w:tcPr>
          <w:p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    </w:t>
            </w:r>
          </w:p>
          <w:p w:rsidR="00325EA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</w:t>
            </w:r>
            <w:r w:rsidR="00325EA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Trnavská univerzita </w:t>
            </w:r>
          </w:p>
          <w:p w:rsidR="00325EA9" w:rsidRPr="00A42529" w:rsidRDefault="00325EA9">
            <w:pPr>
              <w:pStyle w:val="Nadpis1"/>
              <w:jc w:val="left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</w:t>
            </w:r>
            <w:r w:rsidR="003033E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   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>v Trnave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A42529">
        <w:trPr>
          <w:jc w:val="center"/>
        </w:trPr>
        <w:tc>
          <w:tcPr>
            <w:tcW w:w="2436" w:type="dxa"/>
          </w:tcPr>
          <w:p w:rsidR="003033E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5554" w:type="dxa"/>
          </w:tcPr>
          <w:p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</w:p>
        </w:tc>
      </w:tr>
    </w:tbl>
    <w:p w:rsidR="00325EA9" w:rsidRPr="00A42529" w:rsidRDefault="00325EA9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:rsidR="002B1335" w:rsidRPr="00A42529" w:rsidRDefault="002B1335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:rsidR="002B1335" w:rsidRPr="00A42529" w:rsidRDefault="002B1335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:rsidR="00325EA9" w:rsidRPr="00A42529" w:rsidRDefault="00325EA9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:rsidR="00325EA9" w:rsidRPr="00A42529" w:rsidRDefault="00325EA9">
      <w:pPr>
        <w:rPr>
          <w:rFonts w:asciiTheme="minorHAnsi" w:hAnsiTheme="minorHAnsi" w:cstheme="minorHAnsi"/>
          <w:b/>
          <w:color w:val="FF0000"/>
          <w:sz w:val="56"/>
        </w:rPr>
      </w:pPr>
    </w:p>
    <w:p w:rsidR="0080221E" w:rsidRPr="00A42529" w:rsidRDefault="00325EA9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:rsidR="0080221E" w:rsidRPr="00A42529" w:rsidRDefault="00325EA9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Trnavskej univerzity v Trnave </w:t>
      </w:r>
    </w:p>
    <w:p w:rsidR="00325EA9" w:rsidRPr="00A42529" w:rsidRDefault="00325EA9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za rok 20</w:t>
      </w:r>
      <w:r w:rsidR="007A4913"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20</w:t>
      </w:r>
    </w:p>
    <w:p w:rsidR="008A28DA" w:rsidRPr="00A42529" w:rsidRDefault="008A28DA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FF1D0E" w:rsidRPr="00A42529" w:rsidRDefault="00FF1D0E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  <w:sz w:val="24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  <w:sz w:val="24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  <w:sz w:val="24"/>
        </w:rPr>
      </w:pPr>
    </w:p>
    <w:p w:rsidR="00FF1D0E" w:rsidRPr="00A42529" w:rsidRDefault="00FF1D0E">
      <w:pPr>
        <w:rPr>
          <w:rFonts w:asciiTheme="minorHAnsi" w:hAnsiTheme="minorHAnsi" w:cstheme="minorHAnsi"/>
          <w:color w:val="FF0000"/>
          <w:sz w:val="24"/>
        </w:rPr>
      </w:pPr>
    </w:p>
    <w:p w:rsidR="00325EA9" w:rsidRPr="00A42529" w:rsidRDefault="00325EA9">
      <w:pPr>
        <w:rPr>
          <w:rFonts w:asciiTheme="minorHAnsi" w:hAnsiTheme="minorHAnsi" w:cstheme="minorHAnsi"/>
          <w:color w:val="FF0000"/>
          <w:sz w:val="24"/>
        </w:rPr>
      </w:pPr>
    </w:p>
    <w:p w:rsidR="00325EA9" w:rsidRPr="00A42529" w:rsidRDefault="00325EA9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A42529">
        <w:rPr>
          <w:rFonts w:asciiTheme="minorHAnsi" w:hAnsiTheme="minorHAnsi" w:cstheme="minorHAnsi"/>
          <w:color w:val="000000" w:themeColor="text1"/>
          <w:sz w:val="24"/>
        </w:rPr>
        <w:t>Trnava</w:t>
      </w:r>
    </w:p>
    <w:p w:rsidR="00325EA9" w:rsidRPr="00A42529" w:rsidRDefault="00AB6D82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A42529">
        <w:rPr>
          <w:rFonts w:asciiTheme="minorHAnsi" w:hAnsiTheme="minorHAnsi" w:cstheme="minorHAnsi"/>
          <w:color w:val="000000" w:themeColor="text1"/>
          <w:sz w:val="24"/>
        </w:rPr>
        <w:t>máj</w:t>
      </w:r>
      <w:r w:rsidR="007F5900" w:rsidRPr="00A42529">
        <w:rPr>
          <w:rFonts w:asciiTheme="minorHAnsi" w:hAnsiTheme="minorHAnsi" w:cstheme="minorHAnsi"/>
          <w:color w:val="000000" w:themeColor="text1"/>
          <w:sz w:val="24"/>
        </w:rPr>
        <w:t xml:space="preserve"> 20</w:t>
      </w:r>
      <w:r w:rsidR="00093870" w:rsidRPr="00A42529">
        <w:rPr>
          <w:rFonts w:asciiTheme="minorHAnsi" w:hAnsiTheme="minorHAnsi" w:cstheme="minorHAnsi"/>
          <w:color w:val="000000" w:themeColor="text1"/>
          <w:sz w:val="24"/>
        </w:rPr>
        <w:t>2</w:t>
      </w:r>
      <w:r w:rsidR="007A4913" w:rsidRPr="00A42529">
        <w:rPr>
          <w:rFonts w:asciiTheme="minorHAnsi" w:hAnsiTheme="minorHAnsi" w:cstheme="minorHAnsi"/>
          <w:color w:val="000000" w:themeColor="text1"/>
          <w:sz w:val="24"/>
        </w:rPr>
        <w:t>1</w:t>
      </w:r>
    </w:p>
    <w:p w:rsidR="00C25A3A" w:rsidRDefault="00C25A3A" w:rsidP="00CB0B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5EA9" w:rsidRPr="00A42529" w:rsidRDefault="00710301" w:rsidP="00C1455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t>OBSAH</w:t>
      </w:r>
    </w:p>
    <w:p w:rsidR="00710301" w:rsidRPr="00A42529" w:rsidRDefault="00710301" w:rsidP="00C14556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325EA9" w:rsidRPr="00A42529" w:rsidRDefault="00325EA9" w:rsidP="00C14556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Textová časť</w:t>
      </w:r>
    </w:p>
    <w:p w:rsidR="00710301" w:rsidRPr="00A42529" w:rsidRDefault="00710301" w:rsidP="00C14556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CF3991" w:rsidRPr="00A42529" w:rsidRDefault="00CF3991" w:rsidP="00C1455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5EA9" w:rsidRPr="00A42529" w:rsidRDefault="00325EA9" w:rsidP="00C14556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Základné údaje o</w:t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univerzite</w:t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  </w:t>
      </w:r>
      <w:r w:rsidR="00DC087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:rsidR="00710301" w:rsidRPr="00A42529" w:rsidRDefault="00710301" w:rsidP="00C1455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75653" w:rsidRPr="00A42529" w:rsidRDefault="00325EA9" w:rsidP="00C1455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</w:t>
      </w:r>
      <w:r w:rsidR="00891BA4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VOD</w:t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14518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="007A4913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="00710301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7A4913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</w:p>
    <w:p w:rsidR="00710301" w:rsidRPr="00A42529" w:rsidRDefault="00710301" w:rsidP="00C1455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A4913" w:rsidRPr="00A42529" w:rsidRDefault="007A4913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5E2BB1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ROČNÁ  ÚČTOVNÁ  ZÁVIERKA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6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Súvaha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7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Výkaz ziskov a strát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9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1.3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Poznámky k účtovnej závierke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Rozbor hospodárskeho výsledku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Hlavná činnosť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:rsidR="00184BF7" w:rsidRPr="00A42529" w:rsidRDefault="00255A67" w:rsidP="00C14556">
      <w:pPr>
        <w:shd w:val="clear" w:color="auto" w:fill="FFFFFF"/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.4.2 </w:t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Podnikateľská činnosť</w:t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35CE5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3E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3E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A49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41BB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:rsidR="009303C1" w:rsidRPr="00A42529" w:rsidRDefault="009303C1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A4913" w:rsidRPr="00A42529" w:rsidRDefault="007A4913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D75653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4610F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E2BB1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ANALÝZA  VÝNOSOV  A</w:t>
      </w:r>
      <w:r w:rsidR="00C361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NÁKLADOV</w:t>
      </w:r>
      <w:r w:rsidR="00C361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PRÍJMOV A VÝDAVKOV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Analýza </w:t>
      </w:r>
      <w:r w:rsidR="00B26DB0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príjmov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výnosov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2.2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Analýza výnosov z 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2.2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Analýza </w:t>
      </w:r>
      <w:r w:rsidR="00C3614B">
        <w:rPr>
          <w:rFonts w:asciiTheme="minorHAnsi" w:hAnsiTheme="minorHAnsi" w:cstheme="minorHAnsi"/>
          <w:color w:val="000000" w:themeColor="text1"/>
          <w:sz w:val="22"/>
          <w:szCs w:val="22"/>
        </w:rPr>
        <w:t>výnosov z podnikateľskej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</w:p>
    <w:p w:rsidR="00C3614B" w:rsidRDefault="00C3614B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2.3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nákladov, resp. výdavkov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</w:p>
    <w:p w:rsidR="007A4913" w:rsidRPr="00A42529" w:rsidRDefault="007A4913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 hlavnej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</w:p>
    <w:p w:rsidR="009303C1" w:rsidRPr="00A42529" w:rsidRDefault="007A4913" w:rsidP="00C14556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 podnikateľskej činnosti</w:t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</w:t>
      </w:r>
    </w:p>
    <w:p w:rsidR="007A4913" w:rsidRPr="00A42529" w:rsidRDefault="007A4913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5EA9" w:rsidRPr="00A42529" w:rsidRDefault="007A4913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325EA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5E2BB1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26DB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VÝVOJ  FONDOV</w:t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328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26DB0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26DB0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25EA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4760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C702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:rsidR="009303C1" w:rsidRPr="00A42529" w:rsidRDefault="009303C1" w:rsidP="00C14556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5EA9" w:rsidRPr="00A42529" w:rsidRDefault="007A4913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325EA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5E2BB1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26DB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REKAPITULÁCIA ZÚČTOVANIA  SO  ŠTÁTNYM  ROZPOČTOM</w:t>
      </w:r>
      <w:r w:rsidR="00B26DB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25EA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26DB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033E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26BD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AC70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:rsidR="009303C1" w:rsidRPr="00A42529" w:rsidRDefault="009303C1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97195" w:rsidRPr="00A42529" w:rsidRDefault="00B26DB0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ZÁVER</w:t>
      </w:r>
      <w:r w:rsidR="00325EA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25EA9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70D12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26BD0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AC70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:rsidR="009303C1" w:rsidRPr="00A42529" w:rsidRDefault="009303C1" w:rsidP="00C1455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303C1" w:rsidRPr="00A42529" w:rsidRDefault="009303C1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55A67" w:rsidRPr="00A42529" w:rsidRDefault="00255A67" w:rsidP="00C1455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124B4" w:rsidRPr="00A42529" w:rsidRDefault="00E124B4" w:rsidP="00C14556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Tabuľková časť s</w:t>
      </w:r>
      <w:r w:rsidR="00F3124C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komentárom</w:t>
      </w:r>
      <w:r w:rsidR="00F3124C"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</w:p>
    <w:p w:rsidR="009A401D" w:rsidRPr="00A42529" w:rsidRDefault="009A401D" w:rsidP="00C14556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highlight w:val="red"/>
        </w:rPr>
      </w:pPr>
    </w:p>
    <w:p w:rsidR="007E3286" w:rsidRPr="00A42529" w:rsidRDefault="007E3286" w:rsidP="00C1455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red"/>
        </w:rPr>
      </w:pPr>
    </w:p>
    <w:p w:rsidR="00710301" w:rsidRPr="00A42529" w:rsidRDefault="00710301" w:rsidP="00C14556">
      <w:pPr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Komentár k tabuľkovej časti</w:t>
      </w:r>
    </w:p>
    <w:p w:rsidR="009A401D" w:rsidRPr="00A42529" w:rsidRDefault="009A401D" w:rsidP="00C14556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10301" w:rsidRPr="00A42529" w:rsidRDefault="00710301" w:rsidP="00C14556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308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Príjmy z dotácií Trnavskej univerzite v Trnave zo štátneho rozpočtu z kapitoly MŠVVaŠ SR  poskytnuté na základe Zmluvy o poskytnutí dotácie zo štátneho rozpočtu prostredníctvom rozpočtu Ministerstva školstva, vedy, výskumu a športu Slovenskej republiky na rok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53081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na programe 077 </w:t>
      </w: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5268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Príjmy  Trnavskej univerzity v Trnave v 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5268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majúce charakter dotácie okrem príjmov z dotácií  z  kapitoly MŠVVaŠ SR a</w:t>
      </w:r>
      <w:r w:rsidR="00FD149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5268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okrem</w:t>
      </w:r>
      <w:r w:rsidR="00FD149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prostriedkov EÚ (</w:t>
      </w:r>
      <w:r w:rsidR="00B5268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štrukturálnych fondov</w:t>
      </w:r>
      <w:r w:rsidR="00FD149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5268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52688" w:rsidRPr="00A42529" w:rsidRDefault="00B52688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FD5651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E537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Trnavskej univerzity v Trnave v 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5E537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5E5377" w:rsidRPr="00A42529" w:rsidRDefault="005E5377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9A401D" w:rsidRPr="00A42529" w:rsidRDefault="00710301" w:rsidP="00C14556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1B7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Trnavskej univerzity v Trnave zo školného a z poplatkov spojených so štúdiom v 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91B7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E91B7F" w:rsidRPr="00A42529" w:rsidRDefault="00E91B7F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</w:t>
      </w:r>
      <w:r w:rsidR="00FD565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niverzity v Trnave v rokoch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</w:t>
      </w:r>
      <w:r w:rsidR="000927D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FD5651" w:rsidRPr="00A42529" w:rsidRDefault="00FD565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Zamestnanci a náklady na mzdy Trnavskej</w:t>
      </w:r>
      <w:r w:rsidR="00FD565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univerzity v Trnave v 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9A401D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16C8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Zamestnanci a náklady na mzdy Trnavskej univerzity v Trnave v 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C16C8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BB2C3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6C8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len  ženy  a výpočet priemerného platu mužov</w:t>
      </w:r>
      <w:r w:rsidR="00BB2C3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16C8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C069A" w:rsidRPr="00A42529" w:rsidRDefault="00DC069A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7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Náklady Trnavskej univerzity v Trnave na štipendiá </w:t>
      </w:r>
      <w:r w:rsidR="000713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doktorandov </w:t>
      </w:r>
      <w:r w:rsidR="00544B9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dennej forme štúdia </w:t>
      </w:r>
      <w:r w:rsidR="000713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sociálne štip</w:t>
      </w:r>
      <w:r w:rsidR="00C70D6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endiá (§ 96 zákona) za roky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A40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46EC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6C82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16C8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Údaje o systéme sociálnej podpory  - časť výnosy a náklady  študentských domovov </w:t>
      </w:r>
    </w:p>
    <w:p w:rsidR="00710301" w:rsidRPr="00A42529" w:rsidRDefault="00C16C82" w:rsidP="00C14556">
      <w:pPr>
        <w:shd w:val="clear" w:color="auto" w:fill="FFFFFF" w:themeFill="background1"/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(bez zmluvných zariadení) za roky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výnosy a náklady š</w:t>
      </w:r>
      <w:r w:rsidR="0059155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tudentských jedální za roky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672BB5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Zdroje Trnavskej univerzity v Trnave na obstaranie a technické zhodnotenie d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lhodobého majetku v 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A40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14E7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Výdavky Trnavskej univerzity v Trnave na obstaranie a technické zhodnoteni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 dlhodobého majetku v 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Stav a vývoj finančných fondov Trnavskej univerzity v Trnave v 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074DF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CA568B" w:rsidRPr="00A42529" w:rsidRDefault="00CA568B" w:rsidP="00C14556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10301" w:rsidRPr="00A42529" w:rsidRDefault="00710301" w:rsidP="00C14556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Štruktúra a stav finančných prostriedkov na banko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vých účtoch Trnavskej univerzity  v Trnave k 31. decembru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CA568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17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Trnavskej univerzity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Trnave z prostriedkov EÚ a z prostriedkov na ich spolufinancovanie zo </w:t>
      </w:r>
      <w:r w:rsidR="00CD203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štátneho rozpočtu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kapitoly MŠVVaŠ SR 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 z iných kapitol </w:t>
      </w:r>
      <w:r w:rsidR="00CD203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štátneho rozpočtu</w:t>
      </w:r>
      <w:r w:rsidR="00577FD0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</w:t>
      </w:r>
      <w:r w:rsidR="00F95674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rukturálnych fondov) v 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Štipendiá z vlastných zdrojov podľa § 97 zákona v rokoch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A40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8408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otivačné štipendiá v 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37BC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 zmysle § 96a zákona)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Štruktúra účtu 384 – výnosy budúcich období </w:t>
      </w:r>
      <w:r w:rsidR="0087370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rokoch 201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A401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67AF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</w:t>
      </w:r>
      <w:r w:rsidR="00272D5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univerzity v Trnave v 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</w:t>
      </w:r>
      <w:r w:rsidR="0087370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univerzity v Trnave v roku 20</w:t>
      </w:r>
      <w:r w:rsidR="00971E4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710301" w:rsidRPr="00A42529" w:rsidRDefault="00710301" w:rsidP="00C14556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:rsidR="009A401D" w:rsidRPr="00A42529" w:rsidRDefault="009A401D" w:rsidP="00C14556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:rsidR="009A401D" w:rsidRPr="00A42529" w:rsidRDefault="009A401D" w:rsidP="00C14556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:rsidR="009A401D" w:rsidRPr="00A42529" w:rsidRDefault="009A401D" w:rsidP="00C14556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E124B4" w:rsidRPr="00A42529" w:rsidRDefault="00E124B4" w:rsidP="00C14556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proofErr w:type="spellStart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Prílohová</w:t>
      </w:r>
      <w:proofErr w:type="spellEnd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časť</w:t>
      </w:r>
    </w:p>
    <w:p w:rsidR="00710301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A401D" w:rsidRPr="00A42529" w:rsidRDefault="009A401D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33DA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E124B4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ríloha č. 1</w:t>
      </w:r>
      <w:r w:rsidR="00E124B4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33D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Ročná</w:t>
      </w:r>
      <w:r w:rsidR="00B3006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účtovná závierka k 31. 12. 20</w:t>
      </w:r>
      <w:r w:rsidR="007D3EE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7333D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E124B4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Súvaha</w:t>
      </w:r>
      <w:r w:rsidR="007333D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Výkaz ziskov a strát, Poznámky </w:t>
      </w:r>
    </w:p>
    <w:p w:rsidR="00E124B4" w:rsidRPr="00A42529" w:rsidRDefault="007333DA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 ročnej závierke)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579F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E124B4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ríloha č. </w:t>
      </w:r>
      <w:r w:rsidR="007333DA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124B4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2579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Výkaz ziskov a strát k 31. 12. 20</w:t>
      </w:r>
      <w:r w:rsidR="007D3EE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02579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(len sociálna podpora študentov)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579F" w:rsidRPr="00A42529" w:rsidRDefault="00710301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E124B4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ríloha č. </w:t>
      </w:r>
      <w:r w:rsidR="007333DA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E124B4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2579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Rozdelenie zisku </w:t>
      </w:r>
      <w:r w:rsidR="002254F6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(straty) </w:t>
      </w:r>
      <w:r w:rsidR="0002579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schvaľovacom konaní za rok 20</w:t>
      </w:r>
      <w:r w:rsidR="007D3EE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9A401D" w:rsidRPr="00A42529" w:rsidRDefault="009A401D" w:rsidP="00C1455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11F0" w:rsidRPr="00B44799" w:rsidRDefault="00E124B4" w:rsidP="00C14556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</w:rPr>
      </w:pPr>
      <w:r w:rsidRPr="00B44799">
        <w:rPr>
          <w:rFonts w:asciiTheme="minorHAnsi" w:hAnsiTheme="minorHAnsi" w:cstheme="minorHAnsi"/>
          <w:color w:val="000000" w:themeColor="text1"/>
        </w:rPr>
        <w:br w:type="page"/>
      </w:r>
    </w:p>
    <w:p w:rsidR="00325EA9" w:rsidRPr="00C25A3A" w:rsidRDefault="00325EA9" w:rsidP="007E328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A3A">
        <w:rPr>
          <w:rFonts w:asciiTheme="minorHAnsi" w:hAnsiTheme="minorHAnsi" w:cstheme="minorHAnsi"/>
          <w:b/>
          <w:sz w:val="22"/>
          <w:szCs w:val="22"/>
        </w:rPr>
        <w:t>Základné údaje o univerzite:</w:t>
      </w:r>
    </w:p>
    <w:p w:rsidR="00325EA9" w:rsidRPr="00C25A3A" w:rsidRDefault="00325EA9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C25A3A" w:rsidRDefault="00325EA9" w:rsidP="007E3286">
      <w:pPr>
        <w:rPr>
          <w:rFonts w:asciiTheme="minorHAnsi" w:eastAsia="PMingLiU-ExtB" w:hAnsiTheme="minorHAnsi" w:cstheme="minorHAnsi"/>
          <w:b/>
          <w:sz w:val="22"/>
          <w:szCs w:val="22"/>
        </w:rPr>
      </w:pPr>
      <w:r w:rsidRPr="00C25A3A">
        <w:rPr>
          <w:rFonts w:asciiTheme="minorHAnsi" w:eastAsia="PMingLiU-ExtB" w:hAnsiTheme="minorHAnsi" w:cstheme="minorHAnsi"/>
          <w:sz w:val="22"/>
          <w:szCs w:val="22"/>
        </w:rPr>
        <w:t>Názov:</w:t>
      </w:r>
      <w:r w:rsidR="00567FDE" w:rsidRPr="00C25A3A">
        <w:rPr>
          <w:rFonts w:asciiTheme="minorHAnsi" w:hAnsiTheme="minorHAnsi" w:cstheme="minorHAnsi"/>
          <w:sz w:val="22"/>
          <w:szCs w:val="22"/>
        </w:rPr>
        <w:t xml:space="preserve"> </w:t>
      </w:r>
      <w:r w:rsidR="00567FDE" w:rsidRPr="00C25A3A">
        <w:rPr>
          <w:rFonts w:asciiTheme="minorHAnsi" w:hAnsiTheme="minorHAnsi" w:cstheme="minorHAnsi"/>
          <w:sz w:val="22"/>
          <w:szCs w:val="22"/>
        </w:rPr>
        <w:tab/>
      </w:r>
      <w:r w:rsidR="00567FDE" w:rsidRPr="00C25A3A">
        <w:rPr>
          <w:rFonts w:asciiTheme="minorHAnsi" w:hAnsiTheme="minorHAnsi" w:cstheme="minorHAnsi"/>
          <w:sz w:val="22"/>
          <w:szCs w:val="22"/>
        </w:rPr>
        <w:tab/>
      </w:r>
      <w:r w:rsidR="009A401D" w:rsidRPr="00C25A3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67FDE" w:rsidRPr="00C25A3A">
        <w:rPr>
          <w:rFonts w:asciiTheme="minorHAnsi" w:eastAsia="PMingLiU-ExtB" w:hAnsiTheme="minorHAnsi" w:cstheme="minorHAnsi"/>
          <w:b/>
          <w:sz w:val="22"/>
          <w:szCs w:val="22"/>
        </w:rPr>
        <w:t xml:space="preserve"> </w:t>
      </w:r>
      <w:r w:rsidRPr="00C25A3A">
        <w:rPr>
          <w:rFonts w:asciiTheme="minorHAnsi" w:eastAsia="PMingLiU-ExtB" w:hAnsiTheme="minorHAnsi" w:cstheme="minorHAnsi"/>
          <w:b/>
          <w:sz w:val="22"/>
          <w:szCs w:val="22"/>
        </w:rPr>
        <w:t>Trnavská univerzita v Trnave</w:t>
      </w:r>
    </w:p>
    <w:p w:rsidR="00325EA9" w:rsidRPr="00C25A3A" w:rsidRDefault="00325EA9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25A3A">
        <w:rPr>
          <w:rFonts w:asciiTheme="minorHAnsi" w:hAnsiTheme="minorHAnsi" w:cstheme="minorHAnsi"/>
          <w:sz w:val="22"/>
          <w:szCs w:val="22"/>
        </w:rPr>
        <w:t>Sídlo:</w:t>
      </w:r>
      <w:r w:rsidRPr="00C25A3A">
        <w:rPr>
          <w:rFonts w:asciiTheme="minorHAnsi" w:hAnsiTheme="minorHAnsi" w:cstheme="minorHAnsi"/>
          <w:sz w:val="22"/>
          <w:szCs w:val="22"/>
        </w:rPr>
        <w:tab/>
      </w:r>
      <w:r w:rsidR="00567FDE" w:rsidRPr="00C25A3A">
        <w:rPr>
          <w:rFonts w:asciiTheme="minorHAnsi" w:hAnsiTheme="minorHAnsi" w:cstheme="minorHAnsi"/>
          <w:sz w:val="22"/>
          <w:szCs w:val="22"/>
        </w:rPr>
        <w:tab/>
      </w:r>
      <w:r w:rsidR="009A401D" w:rsidRPr="00C25A3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7FDE" w:rsidRPr="00C25A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25A3A">
        <w:rPr>
          <w:rFonts w:asciiTheme="minorHAnsi" w:hAnsiTheme="minorHAnsi" w:cstheme="minorHAnsi"/>
          <w:sz w:val="22"/>
          <w:szCs w:val="22"/>
        </w:rPr>
        <w:t>Hornopotočná</w:t>
      </w:r>
      <w:proofErr w:type="spellEnd"/>
      <w:r w:rsidRPr="00C25A3A">
        <w:rPr>
          <w:rFonts w:asciiTheme="minorHAnsi" w:hAnsiTheme="minorHAnsi" w:cstheme="minorHAnsi"/>
          <w:sz w:val="22"/>
          <w:szCs w:val="22"/>
        </w:rPr>
        <w:t xml:space="preserve"> ul. č. 23, 918 43  Trnava</w:t>
      </w:r>
    </w:p>
    <w:p w:rsidR="00325EA9" w:rsidRPr="00A42529" w:rsidRDefault="00262D6D" w:rsidP="007E3286">
      <w:pPr>
        <w:rPr>
          <w:rFonts w:asciiTheme="minorHAnsi" w:hAnsiTheme="minorHAnsi" w:cstheme="minorHAnsi"/>
          <w:color w:val="FF0000"/>
        </w:rPr>
      </w:pPr>
      <w:r w:rsidRPr="00A42529">
        <w:rPr>
          <w:rFonts w:asciiTheme="minorHAnsi" w:hAnsiTheme="minorHAnsi" w:cstheme="minorHAnsi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B666" wp14:editId="546A2EC3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D45D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9A401D" w:rsidRPr="00A42529">
        <w:rPr>
          <w:rFonts w:asciiTheme="minorHAnsi" w:hAnsiTheme="minorHAnsi" w:cstheme="minorHAnsi"/>
          <w:color w:val="FF0000"/>
        </w:rPr>
        <w:t xml:space="preserve"> </w:t>
      </w:r>
    </w:p>
    <w:p w:rsidR="009303C1" w:rsidRPr="00A42529" w:rsidRDefault="009303C1" w:rsidP="007E3286">
      <w:pPr>
        <w:rPr>
          <w:rFonts w:asciiTheme="minorHAnsi" w:hAnsiTheme="minorHAnsi" w:cstheme="minorHAnsi"/>
        </w:rPr>
      </w:pPr>
    </w:p>
    <w:p w:rsidR="00567FDE" w:rsidRPr="00A42529" w:rsidRDefault="00567FDE" w:rsidP="007E3286">
      <w:pPr>
        <w:rPr>
          <w:rFonts w:asciiTheme="minorHAnsi" w:hAnsiTheme="minorHAnsi" w:cstheme="minorHAnsi"/>
        </w:rPr>
      </w:pPr>
    </w:p>
    <w:p w:rsidR="00567FDE" w:rsidRPr="00A42529" w:rsidRDefault="00567FDE" w:rsidP="007E3286">
      <w:pPr>
        <w:rPr>
          <w:rFonts w:asciiTheme="minorHAnsi" w:hAnsiTheme="minorHAnsi" w:cstheme="minorHAnsi"/>
        </w:rPr>
      </w:pPr>
    </w:p>
    <w:p w:rsidR="00325EA9" w:rsidRPr="00A42529" w:rsidRDefault="00325EA9" w:rsidP="007E3286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Súčasti 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Trnavskej </w:t>
      </w:r>
      <w:r w:rsidRPr="00A42529">
        <w:rPr>
          <w:rFonts w:asciiTheme="minorHAnsi" w:hAnsiTheme="minorHAnsi" w:cstheme="minorHAnsi"/>
          <w:sz w:val="22"/>
          <w:szCs w:val="22"/>
        </w:rPr>
        <w:t>univerzity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 v Trnave</w:t>
      </w:r>
      <w:r w:rsidRPr="00A42529">
        <w:rPr>
          <w:rFonts w:asciiTheme="minorHAnsi" w:hAnsiTheme="minorHAnsi" w:cstheme="minorHAnsi"/>
          <w:sz w:val="22"/>
          <w:szCs w:val="22"/>
        </w:rPr>
        <w:t>:</w:t>
      </w:r>
    </w:p>
    <w:p w:rsidR="009A401D" w:rsidRPr="00A42529" w:rsidRDefault="009A401D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fakulty univerzity,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pracoviská univerzity,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účelo</w:t>
      </w:r>
      <w:r w:rsidR="004B7A24" w:rsidRPr="00A42529">
        <w:rPr>
          <w:rFonts w:asciiTheme="minorHAnsi" w:hAnsiTheme="minorHAnsi" w:cstheme="minorHAnsi"/>
          <w:sz w:val="22"/>
          <w:szCs w:val="22"/>
        </w:rPr>
        <w:t>vé zariadenia univerzity.</w:t>
      </w:r>
    </w:p>
    <w:p w:rsidR="004B7A24" w:rsidRPr="00A42529" w:rsidRDefault="004B7A24" w:rsidP="009A401D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303C1" w:rsidRPr="00A42529" w:rsidRDefault="009303C1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A42529" w:rsidRDefault="00325EA9" w:rsidP="007E3286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Na 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Trnavskej </w:t>
      </w:r>
      <w:r w:rsidRPr="00A42529">
        <w:rPr>
          <w:rFonts w:asciiTheme="minorHAnsi" w:hAnsiTheme="minorHAnsi" w:cstheme="minorHAnsi"/>
          <w:sz w:val="22"/>
          <w:szCs w:val="22"/>
        </w:rPr>
        <w:t xml:space="preserve">univerzite 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v Trnave </w:t>
      </w:r>
      <w:r w:rsidRPr="00A42529">
        <w:rPr>
          <w:rFonts w:asciiTheme="minorHAnsi" w:hAnsiTheme="minorHAnsi" w:cstheme="minorHAnsi"/>
          <w:sz w:val="22"/>
          <w:szCs w:val="22"/>
        </w:rPr>
        <w:t>pôsobia tieto fakulty:</w:t>
      </w:r>
    </w:p>
    <w:p w:rsidR="009A401D" w:rsidRPr="00A42529" w:rsidRDefault="009A401D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</w:t>
      </w:r>
      <w:r w:rsidR="00863026" w:rsidRPr="00A42529">
        <w:rPr>
          <w:rFonts w:asciiTheme="minorHAnsi" w:hAnsiTheme="minorHAnsi" w:cstheme="minorHAnsi"/>
          <w:sz w:val="22"/>
          <w:szCs w:val="22"/>
        </w:rPr>
        <w:t>ilozofická fakulta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(FF)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Pedagogická fakulta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D6D9C" w:rsidRPr="00A4252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D6D9C" w:rsidRPr="00A42529">
        <w:rPr>
          <w:rFonts w:asciiTheme="minorHAnsi" w:hAnsiTheme="minorHAnsi" w:cstheme="minorHAnsi"/>
          <w:sz w:val="22"/>
          <w:szCs w:val="22"/>
        </w:rPr>
        <w:t>)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Fakulta zdravotníctva a sociálnej práce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(FZaSP</w:t>
      </w:r>
      <w:r w:rsidR="003F6567" w:rsidRPr="00A42529">
        <w:rPr>
          <w:rFonts w:asciiTheme="minorHAnsi" w:hAnsiTheme="minorHAnsi" w:cstheme="minorHAnsi"/>
          <w:sz w:val="22"/>
          <w:szCs w:val="22"/>
        </w:rPr>
        <w:t>)</w:t>
      </w:r>
      <w:r w:rsidR="000600C3"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4. Teologická fakulta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(TF)</w:t>
      </w:r>
      <w:r w:rsidR="000600C3"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Právnická fakulta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(PF)</w:t>
      </w:r>
      <w:r w:rsidR="000600C3" w:rsidRPr="00A42529">
        <w:rPr>
          <w:rFonts w:asciiTheme="minorHAnsi" w:hAnsiTheme="minorHAnsi" w:cstheme="minorHAnsi"/>
          <w:sz w:val="22"/>
          <w:szCs w:val="22"/>
        </w:rPr>
        <w:t>.</w:t>
      </w:r>
    </w:p>
    <w:p w:rsidR="00325EA9" w:rsidRPr="00A42529" w:rsidRDefault="00325EA9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303C1" w:rsidRPr="00A42529" w:rsidRDefault="009303C1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A42529" w:rsidRDefault="00325EA9" w:rsidP="007E3286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Pracoviská 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Trnavskej </w:t>
      </w:r>
      <w:r w:rsidRPr="00A42529">
        <w:rPr>
          <w:rFonts w:asciiTheme="minorHAnsi" w:hAnsiTheme="minorHAnsi" w:cstheme="minorHAnsi"/>
          <w:sz w:val="22"/>
          <w:szCs w:val="22"/>
        </w:rPr>
        <w:t xml:space="preserve">univerzity </w:t>
      </w:r>
      <w:r w:rsidR="0026550C" w:rsidRPr="00A42529">
        <w:rPr>
          <w:rFonts w:asciiTheme="minorHAnsi" w:hAnsiTheme="minorHAnsi" w:cstheme="minorHAnsi"/>
          <w:sz w:val="22"/>
          <w:szCs w:val="22"/>
        </w:rPr>
        <w:t xml:space="preserve">v Trnave </w:t>
      </w:r>
      <w:r w:rsidRPr="00A42529">
        <w:rPr>
          <w:rFonts w:asciiTheme="minorHAnsi" w:hAnsiTheme="minorHAnsi" w:cstheme="minorHAnsi"/>
          <w:sz w:val="22"/>
          <w:szCs w:val="22"/>
        </w:rPr>
        <w:t>sú:</w:t>
      </w:r>
    </w:p>
    <w:p w:rsidR="009A401D" w:rsidRPr="00A42529" w:rsidRDefault="009A401D" w:rsidP="007E3286">
      <w:pPr>
        <w:rPr>
          <w:rFonts w:asciiTheme="minorHAnsi" w:hAnsiTheme="minorHAnsi" w:cstheme="minorHAnsi"/>
          <w:sz w:val="22"/>
          <w:szCs w:val="22"/>
        </w:rPr>
      </w:pPr>
    </w:p>
    <w:p w:rsidR="00D07E62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1. </w:t>
      </w:r>
      <w:r w:rsidR="00D07E62" w:rsidRPr="00A42529">
        <w:rPr>
          <w:rFonts w:asciiTheme="minorHAnsi" w:hAnsiTheme="minorHAnsi" w:cstheme="minorHAnsi"/>
          <w:sz w:val="22"/>
          <w:szCs w:val="22"/>
        </w:rPr>
        <w:t>Rektorát univerzity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(RTU)</w:t>
      </w:r>
      <w:r w:rsidR="00D07E62"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2. </w:t>
      </w:r>
      <w:r w:rsidR="00D07E62" w:rsidRPr="00A42529">
        <w:rPr>
          <w:rFonts w:asciiTheme="minorHAnsi" w:hAnsiTheme="minorHAnsi" w:cstheme="minorHAnsi"/>
          <w:sz w:val="22"/>
          <w:szCs w:val="22"/>
        </w:rPr>
        <w:t>Centrum informačných systémov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(CIS)</w:t>
      </w:r>
      <w:r w:rsidR="00D07E62" w:rsidRPr="00A42529">
        <w:rPr>
          <w:rFonts w:asciiTheme="minorHAnsi" w:hAnsiTheme="minorHAnsi" w:cstheme="minorHAnsi"/>
          <w:sz w:val="22"/>
          <w:szCs w:val="22"/>
        </w:rPr>
        <w:t>,</w:t>
      </w:r>
    </w:p>
    <w:p w:rsidR="00D07E62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3. </w:t>
      </w:r>
      <w:r w:rsidR="00D07E62" w:rsidRPr="00A42529">
        <w:rPr>
          <w:rFonts w:asciiTheme="minorHAnsi" w:hAnsiTheme="minorHAnsi" w:cstheme="minorHAnsi"/>
          <w:sz w:val="22"/>
          <w:szCs w:val="22"/>
        </w:rPr>
        <w:t>Univerzitná knižnica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(UK)</w:t>
      </w:r>
      <w:r w:rsidR="00D07E62" w:rsidRPr="00A42529">
        <w:rPr>
          <w:rFonts w:asciiTheme="minorHAnsi" w:hAnsiTheme="minorHAnsi" w:cstheme="minorHAnsi"/>
          <w:sz w:val="22"/>
          <w:szCs w:val="22"/>
        </w:rPr>
        <w:t>,</w:t>
      </w:r>
    </w:p>
    <w:p w:rsidR="00D07E62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4. </w:t>
      </w:r>
      <w:r w:rsidR="00D07E62" w:rsidRPr="00A42529">
        <w:rPr>
          <w:rFonts w:asciiTheme="minorHAnsi" w:hAnsiTheme="minorHAnsi" w:cstheme="minorHAnsi"/>
          <w:sz w:val="22"/>
          <w:szCs w:val="22"/>
        </w:rPr>
        <w:t>Vydavateľstvo TYPI UNIVERSTATIS TYRNAVIENSIS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(TUT)</w:t>
      </w:r>
      <w:r w:rsidR="00D07E62" w:rsidRPr="00A42529">
        <w:rPr>
          <w:rFonts w:asciiTheme="minorHAnsi" w:hAnsiTheme="minorHAnsi" w:cstheme="minorHAnsi"/>
          <w:sz w:val="22"/>
          <w:szCs w:val="22"/>
        </w:rPr>
        <w:t>,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Ú</w:t>
      </w:r>
      <w:r w:rsidR="00D07E62" w:rsidRPr="00A42529">
        <w:rPr>
          <w:rFonts w:asciiTheme="minorHAnsi" w:hAnsiTheme="minorHAnsi" w:cstheme="minorHAnsi"/>
          <w:sz w:val="22"/>
          <w:szCs w:val="22"/>
        </w:rPr>
        <w:t>stav dejín Trnavskej univerzity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(ÚD TU)</w:t>
      </w:r>
      <w:r w:rsidR="00D07E62" w:rsidRPr="00A42529">
        <w:rPr>
          <w:rFonts w:asciiTheme="minorHAnsi" w:hAnsiTheme="minorHAnsi" w:cstheme="minorHAnsi"/>
          <w:sz w:val="22"/>
          <w:szCs w:val="22"/>
        </w:rPr>
        <w:t>,</w:t>
      </w:r>
    </w:p>
    <w:p w:rsidR="00D07E62" w:rsidRPr="00A42529" w:rsidRDefault="00D07E62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6. Slovenský historický ústav v</w:t>
      </w:r>
      <w:r w:rsidR="00ED6D9C" w:rsidRPr="00A42529">
        <w:rPr>
          <w:rFonts w:asciiTheme="minorHAnsi" w:hAnsiTheme="minorHAnsi" w:cstheme="minorHAnsi"/>
          <w:sz w:val="22"/>
          <w:szCs w:val="22"/>
        </w:rPr>
        <w:t> </w:t>
      </w:r>
      <w:r w:rsidRPr="00A42529">
        <w:rPr>
          <w:rFonts w:asciiTheme="minorHAnsi" w:hAnsiTheme="minorHAnsi" w:cstheme="minorHAnsi"/>
          <w:sz w:val="22"/>
          <w:szCs w:val="22"/>
        </w:rPr>
        <w:t>Ríme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(SHÚ)</w:t>
      </w:r>
      <w:r w:rsidR="00567FDE" w:rsidRPr="00A42529">
        <w:rPr>
          <w:rFonts w:asciiTheme="minorHAnsi" w:hAnsiTheme="minorHAnsi" w:cstheme="minorHAnsi"/>
          <w:sz w:val="22"/>
          <w:szCs w:val="22"/>
        </w:rPr>
        <w:t>,</w:t>
      </w:r>
    </w:p>
    <w:p w:rsidR="009A2840" w:rsidRPr="00A42529" w:rsidRDefault="009A2840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7. Centrum ďalšieho vzdelávania (CĎV).</w:t>
      </w:r>
    </w:p>
    <w:p w:rsidR="00325EA9" w:rsidRPr="00A42529" w:rsidRDefault="00325EA9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303C1" w:rsidRPr="00A42529" w:rsidRDefault="009303C1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67FDE" w:rsidRPr="00A42529" w:rsidRDefault="00567FDE" w:rsidP="007E3286">
      <w:pPr>
        <w:rPr>
          <w:rFonts w:asciiTheme="minorHAnsi" w:hAnsiTheme="minorHAnsi" w:cstheme="minorHAnsi"/>
          <w:sz w:val="22"/>
          <w:szCs w:val="22"/>
        </w:rPr>
      </w:pPr>
    </w:p>
    <w:p w:rsidR="00325EA9" w:rsidRPr="00A42529" w:rsidRDefault="00400D9A" w:rsidP="007E3286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Účelové zariadenie </w:t>
      </w:r>
      <w:r w:rsidR="001A2597" w:rsidRPr="00A42529">
        <w:rPr>
          <w:rFonts w:asciiTheme="minorHAnsi" w:hAnsiTheme="minorHAnsi" w:cstheme="minorHAnsi"/>
          <w:sz w:val="22"/>
          <w:szCs w:val="22"/>
        </w:rPr>
        <w:t xml:space="preserve">Trnavskej </w:t>
      </w:r>
      <w:r w:rsidRPr="00A42529">
        <w:rPr>
          <w:rFonts w:asciiTheme="minorHAnsi" w:hAnsiTheme="minorHAnsi" w:cstheme="minorHAnsi"/>
          <w:sz w:val="22"/>
          <w:szCs w:val="22"/>
        </w:rPr>
        <w:t>univerzity</w:t>
      </w:r>
      <w:r w:rsidR="0026550C" w:rsidRPr="00A42529">
        <w:rPr>
          <w:rFonts w:asciiTheme="minorHAnsi" w:hAnsiTheme="minorHAnsi" w:cstheme="minorHAnsi"/>
          <w:sz w:val="22"/>
          <w:szCs w:val="22"/>
        </w:rPr>
        <w:t xml:space="preserve"> v Trnave</w:t>
      </w:r>
      <w:r w:rsidRPr="00A42529">
        <w:rPr>
          <w:rFonts w:asciiTheme="minorHAnsi" w:hAnsiTheme="minorHAnsi" w:cstheme="minorHAnsi"/>
          <w:sz w:val="22"/>
          <w:szCs w:val="22"/>
        </w:rPr>
        <w:t xml:space="preserve"> sú</w:t>
      </w:r>
      <w:r w:rsidR="00325EA9" w:rsidRPr="00A42529">
        <w:rPr>
          <w:rFonts w:asciiTheme="minorHAnsi" w:hAnsiTheme="minorHAnsi" w:cstheme="minorHAnsi"/>
          <w:sz w:val="22"/>
          <w:szCs w:val="22"/>
        </w:rPr>
        <w:t>:</w:t>
      </w:r>
    </w:p>
    <w:p w:rsidR="009A401D" w:rsidRPr="00A42529" w:rsidRDefault="009A401D" w:rsidP="007E3286">
      <w:pPr>
        <w:rPr>
          <w:rFonts w:asciiTheme="minorHAnsi" w:hAnsiTheme="minorHAnsi" w:cstheme="minorHAnsi"/>
          <w:sz w:val="22"/>
          <w:szCs w:val="22"/>
        </w:rPr>
      </w:pPr>
    </w:p>
    <w:p w:rsidR="00D10176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1. </w:t>
      </w:r>
      <w:r w:rsidR="006A6FAF" w:rsidRPr="00A42529">
        <w:rPr>
          <w:rFonts w:asciiTheme="minorHAnsi" w:hAnsiTheme="minorHAnsi" w:cstheme="minorHAnsi"/>
          <w:sz w:val="22"/>
          <w:szCs w:val="22"/>
        </w:rPr>
        <w:t xml:space="preserve">Študentský domov Petra Pázmaňa (ŠD) </w:t>
      </w:r>
    </w:p>
    <w:p w:rsidR="00EC7260" w:rsidRPr="00A42529" w:rsidRDefault="00D10176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6A6FAF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325EA9" w:rsidRPr="00A42529">
        <w:rPr>
          <w:rFonts w:asciiTheme="minorHAnsi" w:hAnsiTheme="minorHAnsi" w:cstheme="minorHAnsi"/>
          <w:sz w:val="22"/>
          <w:szCs w:val="22"/>
        </w:rPr>
        <w:t>Študentská jedáleň</w:t>
      </w:r>
      <w:r w:rsidR="00ED6D9C" w:rsidRPr="00A42529">
        <w:rPr>
          <w:rFonts w:asciiTheme="minorHAnsi" w:hAnsiTheme="minorHAnsi" w:cstheme="minorHAnsi"/>
          <w:sz w:val="22"/>
          <w:szCs w:val="22"/>
        </w:rPr>
        <w:t xml:space="preserve"> (ŠJ</w:t>
      </w:r>
      <w:r w:rsidR="006A6FAF" w:rsidRPr="00A42529">
        <w:rPr>
          <w:rFonts w:asciiTheme="minorHAnsi" w:hAnsiTheme="minorHAnsi" w:cstheme="minorHAnsi"/>
          <w:sz w:val="22"/>
          <w:szCs w:val="22"/>
        </w:rPr>
        <w:t>)</w:t>
      </w:r>
    </w:p>
    <w:p w:rsidR="00325EA9" w:rsidRPr="00A42529" w:rsidRDefault="00325EA9" w:rsidP="009A40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669CB" w:rsidRPr="00A42529" w:rsidRDefault="004669CB" w:rsidP="007E3286">
      <w:pPr>
        <w:rPr>
          <w:rFonts w:asciiTheme="minorHAnsi" w:hAnsiTheme="minorHAnsi" w:cstheme="minorHAnsi"/>
          <w:sz w:val="22"/>
          <w:szCs w:val="22"/>
        </w:rPr>
      </w:pPr>
    </w:p>
    <w:p w:rsidR="009303C1" w:rsidRPr="00A42529" w:rsidRDefault="009303C1" w:rsidP="007E3286">
      <w:pPr>
        <w:rPr>
          <w:rFonts w:asciiTheme="minorHAnsi" w:hAnsiTheme="minorHAnsi" w:cstheme="minorHAnsi"/>
          <w:sz w:val="22"/>
          <w:szCs w:val="22"/>
        </w:rPr>
      </w:pPr>
    </w:p>
    <w:p w:rsidR="009303C1" w:rsidRPr="00A42529" w:rsidRDefault="009303C1" w:rsidP="007E3286">
      <w:pPr>
        <w:rPr>
          <w:rFonts w:asciiTheme="minorHAnsi" w:hAnsiTheme="minorHAnsi" w:cstheme="minorHAnsi"/>
        </w:rPr>
      </w:pPr>
    </w:p>
    <w:p w:rsidR="0008036A" w:rsidRPr="00A42529" w:rsidRDefault="0008036A" w:rsidP="006A6FAF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ÚVOD</w:t>
      </w:r>
    </w:p>
    <w:p w:rsidR="0008036A" w:rsidRPr="00A42529" w:rsidRDefault="0008036A" w:rsidP="00C70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:rsidR="0008036A" w:rsidRPr="00A42529" w:rsidRDefault="0008036A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Výročnú správu o</w:t>
      </w:r>
      <w:r w:rsidR="0011412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hospodárení predkladá Trnavská univerzita v Trnave (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„</w:t>
      </w:r>
      <w:r w:rsidR="00BA3C79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Trnavská 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univerzita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“) v súlade so zákonom č. 131/2002 </w:t>
      </w:r>
      <w:proofErr w:type="spellStart"/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Z.z</w:t>
      </w:r>
      <w:proofErr w:type="spellEnd"/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. § 20 ods. 1 písm. b)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</w:t>
      </w:r>
      <w:r w:rsidR="00DA4EB5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etodickým usmernením k výročnej správe o hospodárení verejn</w:t>
      </w:r>
      <w:r w:rsidR="00DA50C2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ej vysokej školy za rok 20</w:t>
      </w:r>
      <w:r w:rsidR="006A6FA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E62D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s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mernicou Ministerstva školstva, vedy, výskumu a šport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u SR („MŠVV</w:t>
      </w:r>
      <w:r w:rsidR="0019567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Š SR“) č.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46/2011, ktorou sa určuje forma a termín predkladania výročnej správy o činnosti vysokej školy a výročnej správy o hospodárení vysokej školy.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:rsidR="0008036A" w:rsidRPr="00A42529" w:rsidRDefault="0008036A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:rsidR="0029225B" w:rsidRDefault="0008036A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Výročná správa o hospodárení </w:t>
      </w:r>
      <w:r w:rsidR="001F68CE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univerzity</w:t>
      </w:r>
      <w:r w:rsidR="00DA50C2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za rok 20</w:t>
      </w:r>
      <w:r w:rsidR="006A6FAF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poskytuje</w:t>
      </w:r>
      <w:r w:rsidR="0029225B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: </w:t>
      </w:r>
    </w:p>
    <w:p w:rsidR="0029225B" w:rsidRPr="00C25A3A" w:rsidRDefault="0029225B" w:rsidP="00C25A3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základné informácie o </w:t>
      </w:r>
      <w:r w:rsidR="0008036A" w:rsidRPr="00C25A3A">
        <w:rPr>
          <w:rFonts w:asciiTheme="minorHAnsi" w:hAnsiTheme="minorHAnsi" w:cstheme="minorHAnsi"/>
          <w:color w:val="000000" w:themeColor="text1"/>
          <w:lang w:eastAsia="sk-SK"/>
        </w:rPr>
        <w:t> finančnej a majetkovej situácii univerzi</w:t>
      </w:r>
      <w:r w:rsidR="00712D03" w:rsidRPr="00C25A3A">
        <w:rPr>
          <w:rFonts w:asciiTheme="minorHAnsi" w:hAnsiTheme="minorHAnsi" w:cstheme="minorHAnsi"/>
          <w:color w:val="000000" w:themeColor="text1"/>
          <w:lang w:eastAsia="sk-SK"/>
        </w:rPr>
        <w:t>ty</w:t>
      </w: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 v rozsahu stanovenom zákonom o účtovníctve za hlavnú a podnikateľskú činnosť</w:t>
      </w:r>
      <w:r w:rsidR="00712D03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, </w:t>
      </w:r>
    </w:p>
    <w:p w:rsidR="0029225B" w:rsidRPr="00C25A3A" w:rsidRDefault="00712D03" w:rsidP="00C25A3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>analýzu nákladov a</w:t>
      </w:r>
      <w:r w:rsidR="0029225B" w:rsidRPr="00C25A3A">
        <w:rPr>
          <w:rFonts w:asciiTheme="minorHAnsi" w:hAnsiTheme="minorHAnsi" w:cstheme="minorHAnsi"/>
          <w:color w:val="000000" w:themeColor="text1"/>
          <w:lang w:eastAsia="sk-SK"/>
        </w:rPr>
        <w:t> </w:t>
      </w:r>
      <w:r w:rsidRPr="00C25A3A">
        <w:rPr>
          <w:rFonts w:asciiTheme="minorHAnsi" w:hAnsiTheme="minorHAnsi" w:cstheme="minorHAnsi"/>
          <w:color w:val="000000" w:themeColor="text1"/>
          <w:lang w:eastAsia="sk-SK"/>
        </w:rPr>
        <w:t>výnosov</w:t>
      </w:r>
      <w:r w:rsidR="0029225B" w:rsidRPr="00C25A3A">
        <w:rPr>
          <w:rFonts w:asciiTheme="minorHAnsi" w:hAnsiTheme="minorHAnsi" w:cstheme="minorHAnsi"/>
          <w:color w:val="000000" w:themeColor="text1"/>
          <w:lang w:eastAsia="sk-SK"/>
        </w:rPr>
        <w:t>, resp. príjmov a výdavkov</w:t>
      </w:r>
      <w:r w:rsidR="0008036A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, </w:t>
      </w:r>
    </w:p>
    <w:p w:rsidR="0029225B" w:rsidRPr="00C25A3A" w:rsidRDefault="0029225B" w:rsidP="00C25A3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stav a pohyb majetku, </w:t>
      </w:r>
    </w:p>
    <w:p w:rsidR="0029225B" w:rsidRPr="00C25A3A" w:rsidRDefault="0008036A" w:rsidP="00C25A3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zúčtovanie použitia dotácií </w:t>
      </w:r>
      <w:r w:rsidR="00D03B03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poskytnutých </w:t>
      </w:r>
      <w:r w:rsidR="00712D03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Trnavskej </w:t>
      </w:r>
      <w:r w:rsidR="00D03B03" w:rsidRPr="00C25A3A">
        <w:rPr>
          <w:rFonts w:asciiTheme="minorHAnsi" w:hAnsiTheme="minorHAnsi" w:cstheme="minorHAnsi"/>
          <w:color w:val="000000" w:themeColor="text1"/>
          <w:lang w:eastAsia="sk-SK"/>
        </w:rPr>
        <w:t>univerzite</w:t>
      </w: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 zo štátneho rozpočtu</w:t>
      </w:r>
      <w:r w:rsidR="000363EC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 </w:t>
      </w:r>
      <w:r w:rsidR="007D25FA" w:rsidRPr="00C25A3A">
        <w:rPr>
          <w:rFonts w:asciiTheme="minorHAnsi" w:hAnsiTheme="minorHAnsi" w:cstheme="minorHAnsi"/>
          <w:bCs/>
          <w:color w:val="000000" w:themeColor="text1"/>
          <w:lang w:eastAsia="sk-SK"/>
        </w:rPr>
        <w:t>prostredníctvom rozpočtu</w:t>
      </w:r>
      <w:r w:rsidR="00A33107" w:rsidRPr="00C25A3A">
        <w:rPr>
          <w:rFonts w:asciiTheme="minorHAnsi" w:hAnsiTheme="minorHAnsi" w:cstheme="minorHAnsi"/>
          <w:bCs/>
          <w:color w:val="000000" w:themeColor="text1"/>
          <w:lang w:eastAsia="sk-SK"/>
        </w:rPr>
        <w:t xml:space="preserve"> </w:t>
      </w:r>
      <w:r w:rsidR="00A33107" w:rsidRPr="00C25A3A">
        <w:rPr>
          <w:rFonts w:asciiTheme="minorHAnsi" w:hAnsiTheme="minorHAnsi" w:cstheme="minorHAnsi"/>
          <w:color w:val="000000" w:themeColor="text1"/>
        </w:rPr>
        <w:t>MŠVV</w:t>
      </w:r>
      <w:r w:rsidR="00195678" w:rsidRPr="00C25A3A">
        <w:rPr>
          <w:rFonts w:asciiTheme="minorHAnsi" w:hAnsiTheme="minorHAnsi" w:cstheme="minorHAnsi"/>
          <w:color w:val="000000" w:themeColor="text1"/>
        </w:rPr>
        <w:t>a</w:t>
      </w:r>
      <w:r w:rsidR="00A33107" w:rsidRPr="00C25A3A">
        <w:rPr>
          <w:rFonts w:asciiTheme="minorHAnsi" w:hAnsiTheme="minorHAnsi" w:cstheme="minorHAnsi"/>
          <w:color w:val="000000" w:themeColor="text1"/>
        </w:rPr>
        <w:t>Š SR</w:t>
      </w:r>
      <w:r w:rsidR="0029225B" w:rsidRPr="00C25A3A">
        <w:rPr>
          <w:rFonts w:asciiTheme="minorHAnsi" w:hAnsiTheme="minorHAnsi" w:cstheme="minorHAnsi"/>
          <w:color w:val="000000" w:themeColor="text1"/>
        </w:rPr>
        <w:t xml:space="preserve">, </w:t>
      </w:r>
    </w:p>
    <w:p w:rsidR="0029225B" w:rsidRPr="00C25A3A" w:rsidRDefault="0029225B" w:rsidP="00C25A3A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</w:rPr>
        <w:t>vývoj a stav fondov a návrh rozdelenia zisku</w:t>
      </w:r>
      <w:r w:rsidR="0008036A" w:rsidRPr="00C25A3A">
        <w:rPr>
          <w:rFonts w:asciiTheme="minorHAnsi" w:hAnsiTheme="minorHAnsi" w:cstheme="minorHAnsi"/>
          <w:color w:val="000000" w:themeColor="text1"/>
          <w:lang w:eastAsia="sk-SK"/>
        </w:rPr>
        <w:t>.</w:t>
      </w:r>
      <w:r w:rsidR="007D25FA"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 </w:t>
      </w:r>
    </w:p>
    <w:p w:rsidR="0008036A" w:rsidRPr="00A42529" w:rsidRDefault="0008036A" w:rsidP="006274E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Prezentované výsledky zahŕňajú hospodárenie všetkých súčastí</w:t>
      </w:r>
      <w:r w:rsidR="00BA3C79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Trnavskej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univerzity jednotlivých fakúlt a ostatných univerzitných pracovísk a účelových zariadení.</w:t>
      </w:r>
    </w:p>
    <w:p w:rsidR="0008036A" w:rsidRPr="00A42529" w:rsidRDefault="0008036A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:rsidR="00191F15" w:rsidRPr="00A42529" w:rsidRDefault="00BA3C79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Trnavská u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niverzita</w:t>
      </w:r>
      <w:r w:rsidR="000C3CE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hospodárila v roku 20</w:t>
      </w:r>
      <w:r w:rsidR="006A6FAF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20</w:t>
      </w:r>
      <w:r w:rsidR="000C3CE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na základe rozpočtu na rok 20</w:t>
      </w:r>
      <w:r w:rsidR="006A6FAF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20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Trnavskej 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univerzity v súlade so zákonom o VŠ a so zákonom č. 523/2004 </w:t>
      </w:r>
      <w:proofErr w:type="spellStart"/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Z.z</w:t>
      </w:r>
      <w:proofErr w:type="spellEnd"/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. o rozp</w:t>
      </w:r>
      <w:r w:rsidR="004C326C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očtových pravidlách v 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znení neskorších predpisov. </w:t>
      </w:r>
    </w:p>
    <w:p w:rsidR="00191F15" w:rsidRPr="00A42529" w:rsidRDefault="00191F15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:rsidR="0008036A" w:rsidRPr="00A42529" w:rsidRDefault="009F6994" w:rsidP="00C70D1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Hlavným zdrojom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financovania boli finančné prostriedky pridelené </w:t>
      </w:r>
      <w:r w:rsidR="001F68CE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</w:t>
      </w:r>
      <w:r w:rsidR="00BA3C79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univerzite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zo štátneho rozpočtu prostredníctvom rozpočtu 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MŠVV</w:t>
      </w:r>
      <w:r w:rsidR="00195678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Š SR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, </w:t>
      </w:r>
      <w:r w:rsidR="0008036A"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na základe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dotačnej zmluvy a jej dodatkov.</w:t>
      </w:r>
    </w:p>
    <w:p w:rsidR="0008036A" w:rsidRPr="00A42529" w:rsidRDefault="0008036A" w:rsidP="00C70D1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F444B" w:rsidRPr="00A42529" w:rsidRDefault="00EF444B" w:rsidP="007C72B5">
      <w:pPr>
        <w:pStyle w:val="Odsekzoznamu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ROČNÁ  ÚČTOVNÁ  ZÁVIERKA</w:t>
      </w:r>
    </w:p>
    <w:p w:rsidR="00EF444B" w:rsidRPr="00A42529" w:rsidRDefault="00EF444B" w:rsidP="00EF444B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EF444B" w:rsidRPr="00A4252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Ročná účtovná závierka má štandardnú štruktúru podľa § 17 zákona č. 431/2002 Z. z. o účtovníctve v znení neskorších predpisov a opatrenia </w:t>
      </w:r>
      <w:r w:rsidR="003C462D">
        <w:rPr>
          <w:rFonts w:asciiTheme="minorHAnsi" w:hAnsiTheme="minorHAnsi" w:cstheme="minorHAnsi"/>
          <w:color w:val="000000" w:themeColor="text1"/>
          <w:sz w:val="22"/>
          <w:szCs w:val="22"/>
        </w:rPr>
        <w:t>Ministerstva financií SR č.  MF/</w:t>
      </w:r>
      <w:r w:rsidR="009943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20166/2015-74 z 2. decembra 2015, ktorým sa dopĺňa opatrenie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č.   MF/17616/2013-74 z 30. októbra 2013, ktorým sa ustanovujú účtovné výkazy a rozsah údajov určených z účtovnej závierky na zverejnenie pre účtovné jednotky, ktoré nie sú založené alebo zriadené na účel podnikania, uverejneného vo Finančnom spravodajcovi č. 11/2013, v znení neskorších predpisov a opatrenie Ministerstva financií Slovenskej republiky z 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decembra 20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MF/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014816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-74, ktorým sa mení a dopĺňa opatrenie Ministerstva financií Slovenskej republiky zo 14. novembra 2007 č. MF/24342/2007-74, ktorým sa ustanovujú podrobnosti o postupoch účtovania a účtovej osnove pre účtovné jednotky, ktoré nie sú založené alebo zriadené na účel podnikania v znení neskorších predpisov (uverejnené vo Finančnom spravodajcovi pod poradovým číslom 2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B4479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EF444B" w:rsidRPr="00A4252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Ročná účtovná závierka obsahuje nasledovné časti:</w:t>
      </w:r>
    </w:p>
    <w:p w:rsidR="00EF444B" w:rsidRPr="00A42529" w:rsidRDefault="00EF444B" w:rsidP="00726EF0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a)  Súvaha a výkaz ziskov a strát   Uč. NUJ 1-01, 2-01,</w:t>
      </w:r>
    </w:p>
    <w:p w:rsidR="00EF444B" w:rsidRPr="00A42529" w:rsidRDefault="00EF444B" w:rsidP="00726EF0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i) sumárne za celú verejnú vysokú školu,</w:t>
      </w:r>
    </w:p>
    <w:p w:rsidR="00EF444B" w:rsidRPr="00A42529" w:rsidRDefault="00EF444B" w:rsidP="00726EF0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:rsidR="00EF444B" w:rsidRPr="00A42529" w:rsidRDefault="00EF444B" w:rsidP="00726EF0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b)  Poznámky k  účtovnej závierke Uč. NUJ 3-01,</w:t>
      </w:r>
    </w:p>
    <w:p w:rsidR="00EF444B" w:rsidRPr="00A42529" w:rsidRDefault="00EF444B" w:rsidP="00726EF0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c)  Rozbor výsledku hospodárenia</w:t>
      </w:r>
      <w:r w:rsidR="0021590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V súlade s ustanovením §19 ods. 3 zákona o vysokých školách </w:t>
      </w:r>
      <w:r w:rsidR="00FB2214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má univerzita za rok 20</w:t>
      </w:r>
      <w:r w:rsidR="00B075FC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povinnosť overenia účtovnej závierky audítorom. </w:t>
      </w:r>
    </w:p>
    <w:p w:rsidR="00EF444B" w:rsidRPr="00294F8B" w:rsidRDefault="00EF444B" w:rsidP="00EF44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Výkazy ročnej účtovnej závierky v bodoch a),   b),  c) sa nachádzajú v prílohe č. 1 tejto správy.     </w:t>
      </w:r>
    </w:p>
    <w:p w:rsidR="00EF444B" w:rsidRPr="00A42529" w:rsidRDefault="00EF444B" w:rsidP="00EF444B">
      <w:pPr>
        <w:ind w:firstLine="709"/>
        <w:jc w:val="both"/>
        <w:rPr>
          <w:rFonts w:asciiTheme="minorHAnsi" w:hAnsiTheme="minorHAnsi" w:cstheme="minorHAnsi"/>
          <w:color w:val="00B050"/>
        </w:rPr>
      </w:pPr>
    </w:p>
    <w:p w:rsidR="00EF444B" w:rsidRPr="00A42529" w:rsidRDefault="00EF444B" w:rsidP="00EF444B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EF444B" w:rsidRPr="00A42529" w:rsidRDefault="00B075FC" w:rsidP="00EF44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.1 Súvaha </w:t>
      </w:r>
    </w:p>
    <w:p w:rsidR="00EF444B" w:rsidRPr="00A42529" w:rsidRDefault="00EF444B" w:rsidP="00EF444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444B" w:rsidRPr="0059500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Vykazované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aktíva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predstavujú sumu </w:t>
      </w:r>
      <w:r w:rsidR="00DC1EB6">
        <w:rPr>
          <w:rFonts w:asciiTheme="minorHAnsi" w:hAnsiTheme="minorHAnsi" w:cstheme="minorHAnsi"/>
          <w:color w:val="000000" w:themeColor="text1"/>
          <w:sz w:val="22"/>
          <w:szCs w:val="22"/>
        </w:rPr>
        <w:t>33</w:t>
      </w:r>
      <w:r w:rsidR="00166E7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C1EB6">
        <w:rPr>
          <w:rFonts w:asciiTheme="minorHAnsi" w:hAnsiTheme="minorHAnsi" w:cstheme="minorHAnsi"/>
          <w:color w:val="000000" w:themeColor="text1"/>
          <w:sz w:val="22"/>
          <w:szCs w:val="22"/>
        </w:rPr>
        <w:t>237</w:t>
      </w:r>
      <w:r w:rsidR="00A031D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66E70">
        <w:rPr>
          <w:rFonts w:asciiTheme="minorHAnsi" w:hAnsiTheme="minorHAnsi" w:cstheme="minorHAnsi"/>
          <w:color w:val="000000" w:themeColor="text1"/>
          <w:sz w:val="22"/>
          <w:szCs w:val="22"/>
        </w:rPr>
        <w:t>810</w:t>
      </w:r>
      <w:r w:rsidR="00A031D0">
        <w:rPr>
          <w:rFonts w:asciiTheme="minorHAnsi" w:hAnsiTheme="minorHAnsi" w:cstheme="minorHAnsi"/>
          <w:color w:val="000000" w:themeColor="text1"/>
          <w:sz w:val="22"/>
          <w:szCs w:val="22"/>
        </w:rPr>
        <w:t>,09</w:t>
      </w:r>
      <w:r w:rsidR="00166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42529">
        <w:rPr>
          <w:rFonts w:asciiTheme="minorHAnsi" w:hAnsiTheme="minorHAnsi" w:cstheme="minorHAnsi"/>
          <w:sz w:val="22"/>
          <w:szCs w:val="22"/>
        </w:rPr>
        <w:t>Za sledované obdobie sa objem stálych aktív z</w:t>
      </w:r>
      <w:r w:rsidR="00166E70">
        <w:rPr>
          <w:rFonts w:asciiTheme="minorHAnsi" w:hAnsiTheme="minorHAnsi" w:cstheme="minorHAnsi"/>
          <w:sz w:val="22"/>
          <w:szCs w:val="22"/>
        </w:rPr>
        <w:t xml:space="preserve">výšil </w:t>
      </w:r>
      <w:r w:rsidR="00B73A79">
        <w:rPr>
          <w:rFonts w:asciiTheme="minorHAnsi" w:hAnsiTheme="minorHAnsi" w:cstheme="minorHAnsi"/>
          <w:sz w:val="22"/>
          <w:szCs w:val="22"/>
        </w:rPr>
        <w:t xml:space="preserve">o </w:t>
      </w:r>
      <w:r w:rsidR="00166E70">
        <w:rPr>
          <w:rFonts w:asciiTheme="minorHAnsi" w:hAnsiTheme="minorHAnsi" w:cstheme="minorHAnsi"/>
          <w:sz w:val="22"/>
          <w:szCs w:val="22"/>
        </w:rPr>
        <w:t>2 963</w:t>
      </w:r>
      <w:r w:rsidR="00B73A79">
        <w:rPr>
          <w:rFonts w:asciiTheme="minorHAnsi" w:hAnsiTheme="minorHAnsi" w:cstheme="minorHAnsi"/>
          <w:sz w:val="22"/>
          <w:szCs w:val="22"/>
        </w:rPr>
        <w:t> </w:t>
      </w:r>
      <w:r w:rsidR="00166E70">
        <w:rPr>
          <w:rFonts w:asciiTheme="minorHAnsi" w:hAnsiTheme="minorHAnsi" w:cstheme="minorHAnsi"/>
          <w:sz w:val="22"/>
          <w:szCs w:val="22"/>
        </w:rPr>
        <w:t>37</w:t>
      </w:r>
      <w:r w:rsidR="00B73A79">
        <w:rPr>
          <w:rFonts w:asciiTheme="minorHAnsi" w:hAnsiTheme="minorHAnsi" w:cstheme="minorHAnsi"/>
          <w:sz w:val="22"/>
          <w:szCs w:val="22"/>
        </w:rPr>
        <w:t>0,25</w:t>
      </w:r>
      <w:r w:rsidR="00595009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obstarávacej cene, v zostatkovej hodnote bola hodnota stálych aktív  </w:t>
      </w:r>
      <w:r w:rsidRPr="00595009">
        <w:rPr>
          <w:rFonts w:asciiTheme="minorHAnsi" w:hAnsiTheme="minorHAnsi" w:cstheme="minorHAnsi"/>
          <w:sz w:val="22"/>
          <w:szCs w:val="22"/>
        </w:rPr>
        <w:t>o</w:t>
      </w:r>
      <w:r w:rsidR="00595009" w:rsidRPr="00595009">
        <w:rPr>
          <w:rFonts w:asciiTheme="minorHAnsi" w:hAnsiTheme="minorHAnsi" w:cstheme="minorHAnsi"/>
          <w:sz w:val="22"/>
          <w:szCs w:val="22"/>
        </w:rPr>
        <w:t> 2 238</w:t>
      </w:r>
      <w:r w:rsidR="00B73A79">
        <w:rPr>
          <w:rFonts w:asciiTheme="minorHAnsi" w:hAnsiTheme="minorHAnsi" w:cstheme="minorHAnsi"/>
          <w:sz w:val="22"/>
          <w:szCs w:val="22"/>
        </w:rPr>
        <w:t> </w:t>
      </w:r>
      <w:r w:rsidR="00595009" w:rsidRPr="00595009">
        <w:rPr>
          <w:rFonts w:asciiTheme="minorHAnsi" w:hAnsiTheme="minorHAnsi" w:cstheme="minorHAnsi"/>
          <w:sz w:val="22"/>
          <w:szCs w:val="22"/>
        </w:rPr>
        <w:t>656</w:t>
      </w:r>
      <w:r w:rsidR="00B73A79">
        <w:rPr>
          <w:rFonts w:asciiTheme="minorHAnsi" w:hAnsiTheme="minorHAnsi" w:cstheme="minorHAnsi"/>
          <w:sz w:val="22"/>
          <w:szCs w:val="22"/>
        </w:rPr>
        <w:t>,53</w:t>
      </w:r>
      <w:r w:rsidRPr="00595009">
        <w:rPr>
          <w:rFonts w:asciiTheme="minorHAnsi" w:hAnsiTheme="minorHAnsi" w:cstheme="minorHAnsi"/>
          <w:sz w:val="22"/>
          <w:szCs w:val="22"/>
        </w:rPr>
        <w:t xml:space="preserve"> Eur </w:t>
      </w:r>
      <w:r w:rsidR="00595009" w:rsidRPr="00595009">
        <w:rPr>
          <w:rFonts w:asciiTheme="minorHAnsi" w:hAnsiTheme="minorHAnsi" w:cstheme="minorHAnsi"/>
          <w:sz w:val="22"/>
          <w:szCs w:val="22"/>
        </w:rPr>
        <w:t>vyššia</w:t>
      </w:r>
      <w:r w:rsidRPr="00595009">
        <w:rPr>
          <w:rFonts w:asciiTheme="minorHAnsi" w:hAnsiTheme="minorHAnsi" w:cstheme="minorHAnsi"/>
          <w:sz w:val="22"/>
          <w:szCs w:val="22"/>
        </w:rPr>
        <w:t xml:space="preserve"> v porovnaní s predchádzajúcim obdobím. </w:t>
      </w:r>
    </w:p>
    <w:p w:rsidR="00EF444B" w:rsidRPr="00A4252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Hlavný podiel na majetku Trnavskej univerzity má dlhodobý majetok, ktorého podiel predstavuje 6</w:t>
      </w:r>
      <w:r w:rsidR="00595009"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95009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>Podiel obežných aktív je 3</w:t>
      </w:r>
      <w:r w:rsidR="00595009">
        <w:rPr>
          <w:rFonts w:asciiTheme="minorHAnsi" w:hAnsiTheme="minorHAnsi" w:cstheme="minorHAnsi"/>
          <w:sz w:val="22"/>
          <w:szCs w:val="22"/>
        </w:rPr>
        <w:t>8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  <w:r w:rsidR="00595009">
        <w:rPr>
          <w:rFonts w:asciiTheme="minorHAnsi" w:hAnsiTheme="minorHAnsi" w:cstheme="minorHAnsi"/>
          <w:sz w:val="22"/>
          <w:szCs w:val="22"/>
        </w:rPr>
        <w:t>69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Z obežných aktív majú najväčší podiel až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94,</w:t>
      </w:r>
      <w:r w:rsidR="0059500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A509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% finančné prostriedky na bankových účtoch.</w:t>
      </w:r>
    </w:p>
    <w:p w:rsidR="00EF444B" w:rsidRPr="00A4252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 celkového objemu zdrojov  </w:t>
      </w:r>
      <w:r w:rsidR="003A509D">
        <w:rPr>
          <w:rFonts w:asciiTheme="minorHAnsi" w:hAnsiTheme="minorHAnsi" w:cstheme="minorHAnsi"/>
          <w:sz w:val="22"/>
          <w:szCs w:val="22"/>
        </w:rPr>
        <w:t xml:space="preserve">-  </w:t>
      </w:r>
      <w:r w:rsidR="003A509D" w:rsidRPr="003A509D">
        <w:rPr>
          <w:rFonts w:asciiTheme="minorHAnsi" w:hAnsiTheme="minorHAnsi" w:cstheme="minorHAnsi"/>
          <w:b/>
          <w:sz w:val="22"/>
          <w:szCs w:val="22"/>
        </w:rPr>
        <w:t>pasíva</w:t>
      </w:r>
      <w:r w:rsidR="003A509D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predstavujú vlastné  zdroje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A488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,9</w:t>
      </w:r>
      <w:r w:rsidR="000A488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 a cudzie zdroje </w:t>
      </w:r>
      <w:r w:rsidR="000A4889">
        <w:rPr>
          <w:rFonts w:asciiTheme="minorHAnsi" w:hAnsiTheme="minorHAnsi" w:cstheme="minorHAnsi"/>
          <w:sz w:val="22"/>
          <w:szCs w:val="22"/>
        </w:rPr>
        <w:t>4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  <w:r w:rsidR="000A4889">
        <w:rPr>
          <w:rFonts w:asciiTheme="minorHAnsi" w:hAnsiTheme="minorHAnsi" w:cstheme="minorHAnsi"/>
          <w:sz w:val="22"/>
          <w:szCs w:val="22"/>
        </w:rPr>
        <w:t>84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podiel. Významnú položku tvoria prechodné účty pasív, ktorých percentuálny podiel je </w:t>
      </w:r>
      <w:r w:rsidR="00BD5F89">
        <w:rPr>
          <w:rFonts w:asciiTheme="minorHAnsi" w:hAnsiTheme="minorHAnsi" w:cstheme="minorHAnsi"/>
          <w:sz w:val="22"/>
          <w:szCs w:val="22"/>
        </w:rPr>
        <w:t>59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  <w:r w:rsidR="00BD5F89">
        <w:rPr>
          <w:rFonts w:asciiTheme="minorHAnsi" w:hAnsiTheme="minorHAnsi" w:cstheme="minorHAnsi"/>
          <w:sz w:val="22"/>
          <w:szCs w:val="22"/>
        </w:rPr>
        <w:t>26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% z celkových zdrojov, pričom najväčšiu položku prechodných účtov pasív tvorí časové rozlíšenie </w:t>
      </w:r>
      <w:r w:rsidRPr="002B77A7">
        <w:rPr>
          <w:rFonts w:asciiTheme="minorHAnsi" w:hAnsiTheme="minorHAnsi" w:cstheme="minorHAnsi"/>
          <w:sz w:val="22"/>
          <w:szCs w:val="22"/>
        </w:rPr>
        <w:t xml:space="preserve">kapitálovej dotácie, a to až </w:t>
      </w:r>
      <w:r w:rsidR="00FE6655" w:rsidRPr="002B77A7">
        <w:rPr>
          <w:rFonts w:asciiTheme="minorHAnsi" w:hAnsiTheme="minorHAnsi" w:cstheme="minorHAnsi"/>
          <w:sz w:val="22"/>
          <w:szCs w:val="22"/>
        </w:rPr>
        <w:t>85,60</w:t>
      </w:r>
      <w:r w:rsidRPr="002B77A7">
        <w:rPr>
          <w:rFonts w:asciiTheme="minorHAnsi" w:hAnsiTheme="minorHAnsi" w:cstheme="minorHAnsi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školné, nevyčerpané účelové dotácie a pod.</w:t>
      </w:r>
    </w:p>
    <w:p w:rsidR="00914FE2" w:rsidRPr="00A42529" w:rsidRDefault="00914FE2" w:rsidP="00726EF0">
      <w:pPr>
        <w:spacing w:line="276" w:lineRule="auto"/>
        <w:ind w:firstLine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14FE2" w:rsidRPr="00A42529" w:rsidRDefault="00914FE2" w:rsidP="0072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Zostatok na syntetickom účte 041 – Obstaranie dlhodobého nehmotného majetku k 31.12.2020 je vo výške </w:t>
      </w:r>
      <w:r w:rsidR="00483580">
        <w:rPr>
          <w:rFonts w:asciiTheme="minorHAnsi" w:hAnsiTheme="minorHAnsi" w:cstheme="minorHAnsi"/>
          <w:sz w:val="22"/>
          <w:szCs w:val="22"/>
        </w:rPr>
        <w:t>0,- Eur.</w:t>
      </w:r>
    </w:p>
    <w:p w:rsidR="006274EC" w:rsidRPr="00C97C86" w:rsidRDefault="00914FE2" w:rsidP="00726EF0">
      <w:pPr>
        <w:pStyle w:val="Textkomentra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Zostatok na syntetickom účte 042 – Obstaranie dlhodobého</w:t>
      </w:r>
      <w:r w:rsidR="00207C12">
        <w:rPr>
          <w:rFonts w:asciiTheme="minorHAnsi" w:hAnsiTheme="minorHAnsi" w:cstheme="minorHAnsi"/>
          <w:sz w:val="22"/>
          <w:szCs w:val="22"/>
        </w:rPr>
        <w:t xml:space="preserve"> hmotného</w:t>
      </w:r>
      <w:r w:rsidRPr="00A42529">
        <w:rPr>
          <w:rFonts w:asciiTheme="minorHAnsi" w:hAnsiTheme="minorHAnsi" w:cstheme="minorHAnsi"/>
          <w:sz w:val="22"/>
          <w:szCs w:val="22"/>
        </w:rPr>
        <w:t xml:space="preserve"> majetku k 31.12.2020 </w:t>
      </w:r>
      <w:r w:rsidR="00207C12">
        <w:rPr>
          <w:rFonts w:asciiTheme="minorHAnsi" w:hAnsiTheme="minorHAnsi" w:cstheme="minorHAnsi"/>
          <w:sz w:val="22"/>
          <w:szCs w:val="22"/>
        </w:rPr>
        <w:t xml:space="preserve">je </w:t>
      </w:r>
      <w:r w:rsidRPr="00A42529">
        <w:rPr>
          <w:rFonts w:asciiTheme="minorHAnsi" w:hAnsiTheme="minorHAnsi" w:cstheme="minorHAnsi"/>
          <w:sz w:val="22"/>
          <w:szCs w:val="22"/>
        </w:rPr>
        <w:t>vo výške</w:t>
      </w:r>
      <w:r w:rsidR="00483580">
        <w:rPr>
          <w:rFonts w:asciiTheme="minorHAnsi" w:hAnsiTheme="minorHAnsi" w:cstheme="minorHAnsi"/>
          <w:sz w:val="22"/>
          <w:szCs w:val="22"/>
        </w:rPr>
        <w:t xml:space="preserve"> 73 98</w:t>
      </w:r>
      <w:r w:rsidR="00EE10B3">
        <w:rPr>
          <w:rFonts w:asciiTheme="minorHAnsi" w:hAnsiTheme="minorHAnsi" w:cstheme="minorHAnsi"/>
          <w:sz w:val="22"/>
          <w:szCs w:val="22"/>
        </w:rPr>
        <w:t>8</w:t>
      </w:r>
      <w:r w:rsidR="00483580">
        <w:rPr>
          <w:rFonts w:asciiTheme="minorHAnsi" w:hAnsiTheme="minorHAnsi" w:cstheme="minorHAnsi"/>
          <w:sz w:val="22"/>
          <w:szCs w:val="22"/>
        </w:rPr>
        <w:t>,</w:t>
      </w:r>
      <w:r w:rsidR="00EE10B3">
        <w:rPr>
          <w:rFonts w:asciiTheme="minorHAnsi" w:hAnsiTheme="minorHAnsi" w:cstheme="minorHAnsi"/>
          <w:sz w:val="22"/>
          <w:szCs w:val="22"/>
        </w:rPr>
        <w:t>65</w:t>
      </w:r>
      <w:r w:rsidR="00483580">
        <w:rPr>
          <w:rFonts w:asciiTheme="minorHAnsi" w:hAnsiTheme="minorHAnsi" w:cstheme="minorHAnsi"/>
          <w:sz w:val="22"/>
          <w:szCs w:val="22"/>
        </w:rPr>
        <w:t xml:space="preserve"> </w:t>
      </w:r>
      <w:r w:rsidR="00483580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A50CDC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, to znamená, že k 31.12.2020 n</w:t>
      </w:r>
      <w:r w:rsidR="006274EC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ie je zaradený majetok v tejto sume.</w:t>
      </w:r>
      <w:r w:rsidR="00A50CDC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 hlavne o historické, reštaurátorské prieskumy v </w:t>
      </w:r>
      <w:proofErr w:type="spellStart"/>
      <w:r w:rsidR="00A50CDC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Adalbertínum</w:t>
      </w:r>
      <w:proofErr w:type="spellEnd"/>
      <w:r w:rsidR="00A50CDC"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, a projektovú dokumentáciu pre stavebné povolenie Kino Sloboda.</w:t>
      </w:r>
    </w:p>
    <w:p w:rsidR="00914FE2" w:rsidRPr="00A42529" w:rsidRDefault="00914FE2" w:rsidP="0072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914FE2" w:rsidRPr="00A42529" w:rsidRDefault="00914FE2" w:rsidP="0072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obežného majetku  </w:t>
      </w:r>
      <w:r w:rsidR="00483580">
        <w:rPr>
          <w:rFonts w:asciiTheme="minorHAnsi" w:hAnsiTheme="minorHAnsi" w:cstheme="minorHAnsi"/>
          <w:sz w:val="22"/>
          <w:szCs w:val="22"/>
        </w:rPr>
        <w:t xml:space="preserve">94,19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tvorí finančný majetok, </w:t>
      </w:r>
      <w:proofErr w:type="spellStart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konrétne</w:t>
      </w:r>
      <w:proofErr w:type="spellEnd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finančné prostriedky na účtoch v Štátnej pokladnici</w:t>
      </w:r>
      <w:r w:rsidR="00483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tvoria </w:t>
      </w:r>
      <w:r w:rsidR="002F1C7F">
        <w:rPr>
          <w:rFonts w:asciiTheme="minorHAnsi" w:hAnsiTheme="minorHAnsi" w:cstheme="minorHAnsi"/>
          <w:color w:val="000000" w:themeColor="text1"/>
          <w:sz w:val="22"/>
          <w:szCs w:val="22"/>
        </w:rPr>
        <w:t>99,94 % z finančného majetku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Štruktúra a stav finančných prostriedkov na bankových účtoch TU v Trnave k 31.12.2020 sú uvedené v </w:t>
      </w:r>
      <w:r w:rsidRPr="00207C12">
        <w:rPr>
          <w:rFonts w:asciiTheme="minorHAnsi" w:hAnsiTheme="minorHAnsi" w:cstheme="minorHAnsi"/>
          <w:sz w:val="22"/>
          <w:szCs w:val="22"/>
        </w:rPr>
        <w:t xml:space="preserve">tabuľke č. 16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výročnej správy.</w:t>
      </w:r>
    </w:p>
    <w:p w:rsidR="00EF444B" w:rsidRPr="00A42529" w:rsidRDefault="00EF444B" w:rsidP="00726EF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C41CC" w:rsidRPr="00A42529" w:rsidRDefault="00BC41CC" w:rsidP="00726EF0">
      <w:pPr>
        <w:spacing w:line="276" w:lineRule="auto"/>
        <w:ind w:left="-6" w:right="5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Časť obežného majetku (</w:t>
      </w:r>
      <w:r w:rsidR="00DB0FEB" w:rsidRPr="00DB0FEB">
        <w:rPr>
          <w:rFonts w:asciiTheme="minorHAnsi" w:hAnsiTheme="minorHAnsi" w:cstheme="minorHAnsi"/>
          <w:sz w:val="22"/>
          <w:szCs w:val="22"/>
        </w:rPr>
        <w:t>3</w:t>
      </w:r>
      <w:r w:rsidRPr="00DB0FEB">
        <w:rPr>
          <w:rFonts w:asciiTheme="minorHAnsi" w:hAnsiTheme="minorHAnsi" w:cstheme="minorHAnsi"/>
          <w:sz w:val="22"/>
          <w:szCs w:val="22"/>
        </w:rPr>
        <w:t>,</w:t>
      </w:r>
      <w:r w:rsidR="00DB0FEB" w:rsidRPr="00DB0FEB">
        <w:rPr>
          <w:rFonts w:asciiTheme="minorHAnsi" w:hAnsiTheme="minorHAnsi" w:cstheme="minorHAnsi"/>
          <w:sz w:val="22"/>
          <w:szCs w:val="22"/>
        </w:rPr>
        <w:t>17</w:t>
      </w:r>
      <w:r w:rsidRPr="00DB0FEB">
        <w:rPr>
          <w:rFonts w:asciiTheme="minorHAnsi" w:hAnsiTheme="minorHAnsi" w:cstheme="minorHAnsi"/>
          <w:sz w:val="22"/>
          <w:szCs w:val="22"/>
        </w:rPr>
        <w:t xml:space="preserve"> %) t</w:t>
      </w:r>
      <w:r w:rsidRPr="00A42529">
        <w:rPr>
          <w:rFonts w:asciiTheme="minorHAnsi" w:hAnsiTheme="minorHAnsi" w:cstheme="minorHAnsi"/>
          <w:sz w:val="22"/>
          <w:szCs w:val="22"/>
        </w:rPr>
        <w:t>voria krátkodobé pohľadávky a to najmä</w:t>
      </w:r>
      <w:r w:rsidR="00EF3D06">
        <w:rPr>
          <w:rFonts w:asciiTheme="minorHAnsi" w:hAnsiTheme="minorHAnsi" w:cstheme="minorHAnsi"/>
          <w:sz w:val="22"/>
          <w:szCs w:val="22"/>
        </w:rPr>
        <w:t xml:space="preserve"> </w:t>
      </w:r>
      <w:r w:rsidR="00115E1B">
        <w:rPr>
          <w:rFonts w:asciiTheme="minorHAnsi" w:hAnsiTheme="minorHAnsi" w:cstheme="minorHAnsi"/>
          <w:sz w:val="22"/>
          <w:szCs w:val="22"/>
        </w:rPr>
        <w:t xml:space="preserve">iné </w:t>
      </w:r>
      <w:proofErr w:type="spellStart"/>
      <w:r w:rsidR="00115E1B">
        <w:rPr>
          <w:rFonts w:asciiTheme="minorHAnsi" w:hAnsiTheme="minorHAnsi" w:cstheme="minorHAnsi"/>
          <w:sz w:val="22"/>
          <w:szCs w:val="22"/>
        </w:rPr>
        <w:t>pohľadývky</w:t>
      </w:r>
      <w:proofErr w:type="spellEnd"/>
      <w:r w:rsidR="00115E1B">
        <w:rPr>
          <w:rFonts w:asciiTheme="minorHAnsi" w:hAnsiTheme="minorHAnsi" w:cstheme="minorHAnsi"/>
          <w:sz w:val="22"/>
          <w:szCs w:val="22"/>
        </w:rPr>
        <w:t xml:space="preserve"> zo zahraničných projektov </w:t>
      </w:r>
      <w:proofErr w:type="spellStart"/>
      <w:r w:rsidR="00115E1B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="00115E1B">
        <w:rPr>
          <w:rFonts w:asciiTheme="minorHAnsi" w:hAnsiTheme="minorHAnsi" w:cstheme="minorHAnsi"/>
          <w:sz w:val="22"/>
          <w:szCs w:val="22"/>
        </w:rPr>
        <w:t xml:space="preserve">, </w:t>
      </w:r>
      <w:r w:rsidR="00EF3D06">
        <w:rPr>
          <w:rFonts w:asciiTheme="minorHAnsi" w:hAnsiTheme="minorHAnsi" w:cstheme="minorHAnsi"/>
          <w:sz w:val="22"/>
          <w:szCs w:val="22"/>
        </w:rPr>
        <w:t>pohľadávky z obchodného styku</w:t>
      </w:r>
      <w:r w:rsidR="00115E1B">
        <w:rPr>
          <w:rFonts w:asciiTheme="minorHAnsi" w:hAnsiTheme="minorHAnsi" w:cstheme="minorHAnsi"/>
          <w:sz w:val="22"/>
          <w:szCs w:val="22"/>
        </w:rPr>
        <w:t>,</w:t>
      </w:r>
      <w:r w:rsidRPr="00A42529">
        <w:rPr>
          <w:rFonts w:asciiTheme="minorHAnsi" w:hAnsiTheme="minorHAnsi" w:cstheme="minorHAnsi"/>
          <w:sz w:val="22"/>
          <w:szCs w:val="22"/>
        </w:rPr>
        <w:t xml:space="preserve"> ostatné pohľadávky z predpísaného školného</w:t>
      </w:r>
      <w:r w:rsidR="00EC2488">
        <w:rPr>
          <w:rFonts w:asciiTheme="minorHAnsi" w:hAnsiTheme="minorHAnsi" w:cstheme="minorHAnsi"/>
          <w:sz w:val="22"/>
          <w:szCs w:val="22"/>
        </w:rPr>
        <w:t xml:space="preserve"> a predpísané dotácie</w:t>
      </w:r>
      <w:r w:rsidRPr="00A42529">
        <w:rPr>
          <w:rFonts w:asciiTheme="minorHAnsi" w:hAnsiTheme="minorHAnsi" w:cstheme="minorHAnsi"/>
          <w:sz w:val="22"/>
          <w:szCs w:val="22"/>
        </w:rPr>
        <w:t xml:space="preserve">. Z krátkodobých pohľadávok tvoria pohľadávky z obchodného styku (odberateľské faktúry) </w:t>
      </w:r>
      <w:r w:rsidR="00AD2581">
        <w:rPr>
          <w:rFonts w:asciiTheme="minorHAnsi" w:hAnsiTheme="minorHAnsi" w:cstheme="minorHAnsi"/>
          <w:sz w:val="22"/>
          <w:szCs w:val="22"/>
        </w:rPr>
        <w:t>7,12 %,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ostatné pohľadávky z predpísaného školného   </w:t>
      </w:r>
      <w:r w:rsidR="00AD2581">
        <w:rPr>
          <w:rFonts w:asciiTheme="minorHAnsi" w:hAnsiTheme="minorHAnsi" w:cstheme="minorHAnsi"/>
          <w:sz w:val="22"/>
          <w:szCs w:val="22"/>
        </w:rPr>
        <w:t>6,14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D2581">
        <w:rPr>
          <w:rFonts w:asciiTheme="minorHAnsi" w:hAnsiTheme="minorHAnsi" w:cstheme="minorHAnsi"/>
          <w:sz w:val="22"/>
          <w:szCs w:val="22"/>
        </w:rPr>
        <w:t>%</w:t>
      </w:r>
      <w:r w:rsidR="007735CB" w:rsidRPr="007735CB">
        <w:rPr>
          <w:rFonts w:asciiTheme="minorHAnsi" w:hAnsiTheme="minorHAnsi" w:cstheme="minorHAnsi"/>
          <w:sz w:val="22"/>
          <w:szCs w:val="22"/>
        </w:rPr>
        <w:t xml:space="preserve">, </w:t>
      </w:r>
      <w:r w:rsidRPr="00A42529">
        <w:rPr>
          <w:rFonts w:asciiTheme="minorHAnsi" w:hAnsiTheme="minorHAnsi" w:cstheme="minorHAnsi"/>
          <w:sz w:val="22"/>
          <w:szCs w:val="22"/>
        </w:rPr>
        <w:t xml:space="preserve">pohľadávky z projektov riešených cez programy </w:t>
      </w:r>
      <w:r w:rsidR="00AD2581">
        <w:rPr>
          <w:rFonts w:asciiTheme="minorHAnsi" w:hAnsiTheme="minorHAnsi" w:cstheme="minorHAnsi"/>
          <w:sz w:val="22"/>
          <w:szCs w:val="22"/>
        </w:rPr>
        <w:t>za</w:t>
      </w:r>
      <w:r w:rsidRPr="00A42529">
        <w:rPr>
          <w:rFonts w:asciiTheme="minorHAnsi" w:hAnsiTheme="minorHAnsi" w:cstheme="minorHAnsi"/>
          <w:sz w:val="22"/>
          <w:szCs w:val="22"/>
        </w:rPr>
        <w:t xml:space="preserve">hraničnej spolupráce </w:t>
      </w:r>
      <w:r w:rsidR="00816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6BE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="008166BE">
        <w:rPr>
          <w:rFonts w:asciiTheme="minorHAnsi" w:hAnsiTheme="minorHAnsi" w:cstheme="minorHAnsi"/>
          <w:sz w:val="22"/>
          <w:szCs w:val="22"/>
        </w:rPr>
        <w:t xml:space="preserve"> 56,94 % .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735CB" w:rsidRPr="00A42529">
        <w:rPr>
          <w:rFonts w:asciiTheme="minorHAnsi" w:hAnsiTheme="minorHAnsi" w:cstheme="minorHAnsi"/>
          <w:sz w:val="22"/>
          <w:szCs w:val="22"/>
        </w:rPr>
        <w:t xml:space="preserve">Zvyšnú časť obežného </w:t>
      </w:r>
      <w:r w:rsidR="007735CB" w:rsidRPr="00AD2581">
        <w:rPr>
          <w:rFonts w:asciiTheme="minorHAnsi" w:hAnsiTheme="minorHAnsi" w:cstheme="minorHAnsi"/>
          <w:sz w:val="22"/>
          <w:szCs w:val="22"/>
        </w:rPr>
        <w:t xml:space="preserve">majetku (2,64 %) </w:t>
      </w:r>
      <w:r w:rsidR="007735CB" w:rsidRPr="00A42529">
        <w:rPr>
          <w:rFonts w:asciiTheme="minorHAnsi" w:hAnsiTheme="minorHAnsi" w:cstheme="minorHAnsi"/>
          <w:sz w:val="22"/>
          <w:szCs w:val="22"/>
        </w:rPr>
        <w:t>tvoria zásoby materiálu a tovaru.</w:t>
      </w:r>
      <w:r w:rsidR="00B4463C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Časové rozlíšenie predstavuje sumu </w:t>
      </w:r>
      <w:r w:rsidR="008166BE">
        <w:rPr>
          <w:rFonts w:asciiTheme="minorHAnsi" w:hAnsiTheme="minorHAnsi" w:cstheme="minorHAnsi"/>
          <w:sz w:val="22"/>
          <w:szCs w:val="22"/>
        </w:rPr>
        <w:t>97 953,</w:t>
      </w:r>
      <w:r w:rsidR="008166BE" w:rsidRPr="008166BE">
        <w:rPr>
          <w:rFonts w:asciiTheme="minorHAnsi" w:hAnsiTheme="minorHAnsi" w:cstheme="minorHAnsi"/>
          <w:sz w:val="22"/>
          <w:szCs w:val="22"/>
        </w:rPr>
        <w:t xml:space="preserve">83 </w:t>
      </w:r>
      <w:r w:rsidRPr="008166BE">
        <w:rPr>
          <w:rFonts w:asciiTheme="minorHAnsi" w:hAnsiTheme="minorHAnsi" w:cstheme="minorHAnsi"/>
          <w:sz w:val="22"/>
          <w:szCs w:val="22"/>
        </w:rPr>
        <w:t xml:space="preserve"> Eur (rok 201</w:t>
      </w:r>
      <w:r w:rsidR="004D74C5">
        <w:rPr>
          <w:rFonts w:asciiTheme="minorHAnsi" w:hAnsiTheme="minorHAnsi" w:cstheme="minorHAnsi"/>
          <w:sz w:val="22"/>
          <w:szCs w:val="22"/>
        </w:rPr>
        <w:t>9 sumu 102 195,34</w:t>
      </w:r>
      <w:r w:rsidRPr="008166BE">
        <w:rPr>
          <w:rFonts w:asciiTheme="minorHAnsi" w:hAnsiTheme="minorHAnsi" w:cstheme="minorHAnsi"/>
          <w:sz w:val="22"/>
          <w:szCs w:val="22"/>
        </w:rPr>
        <w:t xml:space="preserve"> Eur). </w:t>
      </w:r>
      <w:r w:rsidRPr="00A42529">
        <w:rPr>
          <w:rFonts w:asciiTheme="minorHAnsi" w:hAnsiTheme="minorHAnsi" w:cstheme="minorHAnsi"/>
          <w:sz w:val="22"/>
          <w:szCs w:val="22"/>
        </w:rPr>
        <w:t xml:space="preserve">Ide o náklady budúcich období vo výške </w:t>
      </w:r>
      <w:r w:rsidR="004D74C5">
        <w:rPr>
          <w:rFonts w:asciiTheme="minorHAnsi" w:hAnsiTheme="minorHAnsi" w:cstheme="minorHAnsi"/>
          <w:sz w:val="22"/>
          <w:szCs w:val="22"/>
        </w:rPr>
        <w:t>97 449,57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D74C5">
        <w:rPr>
          <w:rFonts w:asciiTheme="minorHAnsi" w:hAnsiTheme="minorHAnsi" w:cstheme="minorHAnsi"/>
          <w:sz w:val="22"/>
          <w:szCs w:val="22"/>
        </w:rPr>
        <w:t>Eur (predplatné novín a časopisov na rok 202</w:t>
      </w:r>
      <w:r w:rsidR="004D74C5">
        <w:rPr>
          <w:rFonts w:asciiTheme="minorHAnsi" w:hAnsiTheme="minorHAnsi" w:cstheme="minorHAnsi"/>
          <w:sz w:val="22"/>
          <w:szCs w:val="22"/>
        </w:rPr>
        <w:t>1</w:t>
      </w:r>
      <w:r w:rsidRPr="004D74C5">
        <w:rPr>
          <w:rFonts w:asciiTheme="minorHAnsi" w:hAnsiTheme="minorHAnsi" w:cstheme="minorHAnsi"/>
          <w:sz w:val="22"/>
          <w:szCs w:val="22"/>
        </w:rPr>
        <w:t>, poistenie za motorové vozidlá a majetku na rok 202</w:t>
      </w:r>
      <w:r w:rsidR="004D74C5">
        <w:rPr>
          <w:rFonts w:asciiTheme="minorHAnsi" w:hAnsiTheme="minorHAnsi" w:cstheme="minorHAnsi"/>
          <w:sz w:val="22"/>
          <w:szCs w:val="22"/>
        </w:rPr>
        <w:t>1</w:t>
      </w:r>
      <w:r w:rsidRPr="004D74C5">
        <w:rPr>
          <w:rFonts w:asciiTheme="minorHAnsi" w:hAnsiTheme="minorHAnsi" w:cstheme="minorHAnsi"/>
          <w:sz w:val="22"/>
          <w:szCs w:val="22"/>
        </w:rPr>
        <w:t xml:space="preserve">, </w:t>
      </w:r>
      <w:r w:rsidR="004D74C5">
        <w:rPr>
          <w:rFonts w:asciiTheme="minorHAnsi" w:hAnsiTheme="minorHAnsi" w:cstheme="minorHAnsi"/>
          <w:sz w:val="22"/>
          <w:szCs w:val="22"/>
        </w:rPr>
        <w:t xml:space="preserve">údržba a podpora systémov na rok 2021, </w:t>
      </w:r>
      <w:r w:rsidRPr="004D74C5">
        <w:rPr>
          <w:rFonts w:asciiTheme="minorHAnsi" w:hAnsiTheme="minorHAnsi" w:cstheme="minorHAnsi"/>
          <w:sz w:val="22"/>
          <w:szCs w:val="22"/>
        </w:rPr>
        <w:t>zaplatené licencie a členské poplatky na rok 202</w:t>
      </w:r>
      <w:r w:rsidR="004D74C5">
        <w:rPr>
          <w:rFonts w:asciiTheme="minorHAnsi" w:hAnsiTheme="minorHAnsi" w:cstheme="minorHAnsi"/>
          <w:sz w:val="22"/>
          <w:szCs w:val="22"/>
        </w:rPr>
        <w:t>1</w:t>
      </w:r>
      <w:r w:rsidRPr="004D74C5">
        <w:rPr>
          <w:rFonts w:asciiTheme="minorHAnsi" w:hAnsiTheme="minorHAnsi" w:cstheme="minorHAnsi"/>
          <w:sz w:val="22"/>
          <w:szCs w:val="22"/>
        </w:rPr>
        <w:t xml:space="preserve">). Príjmy budúcich období sú vo výške </w:t>
      </w:r>
      <w:r w:rsidR="004D74C5">
        <w:rPr>
          <w:rFonts w:asciiTheme="minorHAnsi" w:hAnsiTheme="minorHAnsi" w:cstheme="minorHAnsi"/>
          <w:sz w:val="22"/>
          <w:szCs w:val="22"/>
        </w:rPr>
        <w:t>504,26</w:t>
      </w:r>
      <w:r w:rsidRPr="004D74C5">
        <w:rPr>
          <w:rFonts w:asciiTheme="minorHAnsi" w:hAnsiTheme="minorHAnsi" w:cstheme="minorHAnsi"/>
          <w:sz w:val="22"/>
          <w:szCs w:val="22"/>
        </w:rPr>
        <w:t xml:space="preserve"> Eur (</w:t>
      </w:r>
      <w:r w:rsidR="004D74C5">
        <w:rPr>
          <w:rFonts w:asciiTheme="minorHAnsi" w:hAnsiTheme="minorHAnsi" w:cstheme="minorHAnsi"/>
          <w:sz w:val="22"/>
          <w:szCs w:val="22"/>
        </w:rPr>
        <w:t>knižné poplatky a poplatok za ubytovanie v ŠD)</w:t>
      </w:r>
      <w:r w:rsidR="0083136D">
        <w:rPr>
          <w:rFonts w:asciiTheme="minorHAnsi" w:hAnsiTheme="minorHAnsi" w:cstheme="minorHAnsi"/>
          <w:sz w:val="22"/>
          <w:szCs w:val="22"/>
        </w:rPr>
        <w:t>.</w:t>
      </w:r>
    </w:p>
    <w:p w:rsidR="00BC41CC" w:rsidRPr="00A42529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C41CC" w:rsidRPr="00A42529" w:rsidRDefault="00BC41CC" w:rsidP="00726EF0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Stranu </w:t>
      </w:r>
      <w:r w:rsidRPr="00A42529">
        <w:rPr>
          <w:rFonts w:asciiTheme="minorHAnsi" w:hAnsiTheme="minorHAnsi" w:cstheme="minorHAnsi"/>
          <w:b/>
          <w:sz w:val="22"/>
          <w:szCs w:val="22"/>
        </w:rPr>
        <w:t>pasív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Súvahe tvoria zdroje krytia aktív v členení na vlastné zdroje, cudzie zdroje a časové rozlíšenie (výdavky a výnosy budúcich období). Z celkového objemu zdrojov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predstavujú vlastné zdroje </w:t>
      </w:r>
      <w:r w:rsidR="00BB1D42">
        <w:rPr>
          <w:rFonts w:asciiTheme="minorHAnsi" w:hAnsiTheme="minorHAnsi" w:cstheme="minorHAnsi"/>
          <w:b/>
          <w:sz w:val="22"/>
          <w:szCs w:val="22"/>
        </w:rPr>
        <w:t>35</w:t>
      </w:r>
      <w:r w:rsidR="005A240E">
        <w:rPr>
          <w:rFonts w:asciiTheme="minorHAnsi" w:hAnsiTheme="minorHAnsi" w:cstheme="minorHAnsi"/>
          <w:b/>
          <w:sz w:val="22"/>
          <w:szCs w:val="22"/>
        </w:rPr>
        <w:t>,90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A240E">
        <w:rPr>
          <w:rFonts w:asciiTheme="minorHAnsi" w:hAnsiTheme="minorHAnsi" w:cstheme="minorHAnsi"/>
          <w:b/>
          <w:sz w:val="22"/>
          <w:szCs w:val="22"/>
        </w:rPr>
        <w:t>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201</w:t>
      </w:r>
      <w:r w:rsidR="004A61DD" w:rsidRPr="005A240E">
        <w:rPr>
          <w:rFonts w:asciiTheme="minorHAnsi" w:hAnsiTheme="minorHAnsi" w:cstheme="minorHAnsi"/>
          <w:sz w:val="22"/>
          <w:szCs w:val="22"/>
        </w:rPr>
        <w:t>9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 w:rsidR="005A240E">
        <w:rPr>
          <w:rFonts w:asciiTheme="minorHAnsi" w:hAnsiTheme="minorHAnsi" w:cstheme="minorHAnsi"/>
          <w:sz w:val="22"/>
          <w:szCs w:val="22"/>
        </w:rPr>
        <w:t>32</w:t>
      </w:r>
      <w:r w:rsidRPr="005A240E">
        <w:rPr>
          <w:rFonts w:asciiTheme="minorHAnsi" w:hAnsiTheme="minorHAnsi" w:cstheme="minorHAnsi"/>
          <w:sz w:val="22"/>
          <w:szCs w:val="22"/>
        </w:rPr>
        <w:t>,</w:t>
      </w:r>
      <w:r w:rsidR="005A240E">
        <w:rPr>
          <w:rFonts w:asciiTheme="minorHAnsi" w:hAnsiTheme="minorHAnsi" w:cstheme="minorHAnsi"/>
          <w:sz w:val="22"/>
          <w:szCs w:val="22"/>
        </w:rPr>
        <w:t>89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%), </w:t>
      </w:r>
      <w:r w:rsidRPr="005A240E">
        <w:rPr>
          <w:rFonts w:asciiTheme="minorHAnsi" w:hAnsiTheme="minorHAnsi" w:cstheme="minorHAnsi"/>
          <w:b/>
          <w:sz w:val="22"/>
          <w:szCs w:val="22"/>
        </w:rPr>
        <w:t>cudzie zdroje 4,</w:t>
      </w:r>
      <w:r w:rsidR="005A240E">
        <w:rPr>
          <w:rFonts w:asciiTheme="minorHAnsi" w:hAnsiTheme="minorHAnsi" w:cstheme="minorHAnsi"/>
          <w:b/>
          <w:sz w:val="22"/>
          <w:szCs w:val="22"/>
        </w:rPr>
        <w:t>84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201</w:t>
      </w:r>
      <w:r w:rsidR="004A61DD" w:rsidRPr="005A240E">
        <w:rPr>
          <w:rFonts w:asciiTheme="minorHAnsi" w:hAnsiTheme="minorHAnsi" w:cstheme="minorHAnsi"/>
          <w:sz w:val="22"/>
          <w:szCs w:val="22"/>
        </w:rPr>
        <w:t>9</w:t>
      </w:r>
      <w:r w:rsidRPr="005A240E">
        <w:rPr>
          <w:rFonts w:asciiTheme="minorHAnsi" w:hAnsiTheme="minorHAnsi" w:cstheme="minorHAnsi"/>
          <w:sz w:val="22"/>
          <w:szCs w:val="22"/>
        </w:rPr>
        <w:t xml:space="preserve"> </w:t>
      </w:r>
      <w:r w:rsidR="005A240E">
        <w:rPr>
          <w:rFonts w:asciiTheme="minorHAnsi" w:hAnsiTheme="minorHAnsi" w:cstheme="minorHAnsi"/>
          <w:sz w:val="22"/>
          <w:szCs w:val="22"/>
        </w:rPr>
        <w:t>5</w:t>
      </w:r>
      <w:r w:rsidRPr="005A240E">
        <w:rPr>
          <w:rFonts w:asciiTheme="minorHAnsi" w:hAnsiTheme="minorHAnsi" w:cstheme="minorHAnsi"/>
          <w:sz w:val="22"/>
          <w:szCs w:val="22"/>
        </w:rPr>
        <w:t xml:space="preserve">,54 %) a 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časové rozlíšenie </w:t>
      </w:r>
      <w:r w:rsidR="005A240E">
        <w:rPr>
          <w:rFonts w:asciiTheme="minorHAnsi" w:hAnsiTheme="minorHAnsi" w:cstheme="minorHAnsi"/>
          <w:b/>
          <w:sz w:val="22"/>
          <w:szCs w:val="22"/>
        </w:rPr>
        <w:t>59,26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201</w:t>
      </w:r>
      <w:r w:rsidR="004A61DD" w:rsidRPr="005A240E">
        <w:rPr>
          <w:rFonts w:asciiTheme="minorHAnsi" w:hAnsiTheme="minorHAnsi" w:cstheme="minorHAnsi"/>
          <w:sz w:val="22"/>
          <w:szCs w:val="22"/>
        </w:rPr>
        <w:t>9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 w:rsidR="005A240E">
        <w:rPr>
          <w:rFonts w:asciiTheme="minorHAnsi" w:hAnsiTheme="minorHAnsi" w:cstheme="minorHAnsi"/>
          <w:sz w:val="22"/>
          <w:szCs w:val="22"/>
        </w:rPr>
        <w:t>6</w:t>
      </w:r>
      <w:r w:rsidRPr="005A240E">
        <w:rPr>
          <w:rFonts w:asciiTheme="minorHAnsi" w:hAnsiTheme="minorHAnsi" w:cstheme="minorHAnsi"/>
          <w:sz w:val="22"/>
          <w:szCs w:val="22"/>
        </w:rPr>
        <w:t>1,5</w:t>
      </w:r>
      <w:r w:rsidR="00F83EA8">
        <w:rPr>
          <w:rFonts w:asciiTheme="minorHAnsi" w:hAnsiTheme="minorHAnsi" w:cstheme="minorHAnsi"/>
          <w:sz w:val="22"/>
          <w:szCs w:val="22"/>
        </w:rPr>
        <w:t>7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%).  </w:t>
      </w:r>
    </w:p>
    <w:p w:rsidR="002B77A7" w:rsidRDefault="002B77A7" w:rsidP="00BC41CC">
      <w:pPr>
        <w:spacing w:after="139"/>
        <w:ind w:left="-5" w:right="50"/>
        <w:rPr>
          <w:rFonts w:asciiTheme="minorHAnsi" w:hAnsiTheme="minorHAnsi" w:cstheme="minorHAnsi"/>
          <w:sz w:val="22"/>
          <w:szCs w:val="22"/>
        </w:rPr>
      </w:pPr>
    </w:p>
    <w:p w:rsidR="00BC41CC" w:rsidRPr="00F83EA8" w:rsidRDefault="00BC41CC" w:rsidP="00BC41CC">
      <w:pPr>
        <w:spacing w:after="139"/>
        <w:ind w:left="-5" w:right="50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K 31. 12. 20</w:t>
      </w:r>
      <w:r w:rsidR="004A61DD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zostatok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379 - Ostatné záväzky </w:t>
      </w:r>
      <w:r w:rsidRPr="00A42529">
        <w:rPr>
          <w:rFonts w:asciiTheme="minorHAnsi" w:hAnsiTheme="minorHAnsi" w:cstheme="minorHAnsi"/>
          <w:sz w:val="22"/>
          <w:szCs w:val="22"/>
        </w:rPr>
        <w:t xml:space="preserve">bol vo výške </w:t>
      </w:r>
      <w:r w:rsidR="00700A1B">
        <w:rPr>
          <w:rFonts w:asciiTheme="minorHAnsi" w:hAnsiTheme="minorHAnsi" w:cstheme="minorHAnsi"/>
          <w:sz w:val="22"/>
          <w:szCs w:val="22"/>
        </w:rPr>
        <w:t>103 766,49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Eur v nasledujúcom analytickom členení:  </w:t>
      </w:r>
    </w:p>
    <w:tbl>
      <w:tblPr>
        <w:tblStyle w:val="TableGrid"/>
        <w:tblW w:w="771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291"/>
        <w:gridCol w:w="1426"/>
      </w:tblGrid>
      <w:tr w:rsidR="00700A1B" w:rsidRPr="00700A1B" w:rsidTr="00D463FB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0B3139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BC41CC" w:rsidRPr="00700A1B">
              <w:rPr>
                <w:rFonts w:eastAsia="Times New Roman" w:cstheme="minorHAnsi"/>
              </w:rPr>
              <w:t>) zrážky z miezd za 12/20</w:t>
            </w:r>
            <w:r w:rsidR="004A61DD" w:rsidRPr="00700A1B">
              <w:rPr>
                <w:rFonts w:eastAsia="Times New Roman" w:cstheme="minorHAnsi"/>
              </w:rPr>
              <w:t>20</w:t>
            </w:r>
            <w:r w:rsidR="00BC41CC" w:rsidRPr="00700A1B">
              <w:rPr>
                <w:rFonts w:eastAsia="Times New Roman" w:cstheme="minorHAnsi"/>
              </w:rPr>
              <w:t xml:space="preserve"> </w:t>
            </w:r>
            <w:r w:rsidR="00700A1B" w:rsidRPr="00700A1B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700A1B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700A1B">
              <w:rPr>
                <w:rFonts w:eastAsia="Times New Roman" w:cstheme="minorHAnsi"/>
              </w:rPr>
              <w:t xml:space="preserve">  4 705,59</w:t>
            </w:r>
            <w:r w:rsidR="00BC41CC"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0B3139" w:rsidRPr="000B3139" w:rsidTr="00D463FB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0B3139" w:rsidRDefault="000B3139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="00BC41CC" w:rsidRPr="000B3139">
              <w:rPr>
                <w:rFonts w:eastAsia="Times New Roman" w:cstheme="minorHAnsi"/>
              </w:rPr>
              <w:t xml:space="preserve">) záväzky voči doktorandom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0B3139" w:rsidRDefault="00700A1B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B3139">
              <w:rPr>
                <w:rFonts w:eastAsia="Times New Roman" w:cstheme="minorHAnsi"/>
              </w:rPr>
              <w:t>39 332,51</w:t>
            </w:r>
            <w:r w:rsidR="00BC41CC" w:rsidRPr="000B3139">
              <w:rPr>
                <w:rFonts w:eastAsia="Times New Roman" w:cstheme="minorHAnsi"/>
              </w:rPr>
              <w:t xml:space="preserve"> Eur </w:t>
            </w:r>
          </w:p>
        </w:tc>
      </w:tr>
      <w:tr w:rsidR="00700A1B" w:rsidRPr="00700A1B" w:rsidTr="00D463FB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0B3139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BC41CC" w:rsidRPr="00700A1B">
              <w:rPr>
                <w:rFonts w:eastAsia="Times New Roman" w:cstheme="minorHAnsi"/>
              </w:rPr>
              <w:t>)</w:t>
            </w:r>
            <w:r w:rsidR="00700A1B">
              <w:rPr>
                <w:rFonts w:eastAsia="Times New Roman" w:cstheme="minorHAnsi"/>
              </w:rPr>
              <w:t xml:space="preserve"> nevyplatené odmeny </w:t>
            </w:r>
            <w:r>
              <w:rPr>
                <w:rFonts w:eastAsia="Times New Roman" w:cstheme="minorHAnsi"/>
              </w:rPr>
              <w:t>na základe autorskej zmluvy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700A1B" w:rsidP="00726EF0">
            <w:pPr>
              <w:spacing w:line="276" w:lineRule="auto"/>
              <w:ind w:left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110,00</w:t>
            </w:r>
            <w:r w:rsidR="00BC41CC"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700A1B" w:rsidRPr="00700A1B" w:rsidTr="00D463FB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0B3139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BC41CC" w:rsidRPr="00700A1B">
              <w:rPr>
                <w:rFonts w:eastAsia="Times New Roman" w:cstheme="minorHAnsi"/>
              </w:rPr>
              <w:t xml:space="preserve">) zábezpeka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BC41CC" w:rsidRPr="00700A1B" w:rsidRDefault="00700A1B" w:rsidP="00726EF0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700A1B">
              <w:rPr>
                <w:rFonts w:eastAsia="Times New Roman" w:cstheme="minorHAnsi"/>
              </w:rPr>
              <w:t>27</w:t>
            </w:r>
            <w:r w:rsidR="00F83EA8">
              <w:rPr>
                <w:rFonts w:eastAsia="Times New Roman" w:cstheme="minorHAnsi"/>
              </w:rPr>
              <w:t> </w:t>
            </w:r>
            <w:r w:rsidRPr="00700A1B">
              <w:rPr>
                <w:rFonts w:eastAsia="Times New Roman" w:cstheme="minorHAnsi"/>
              </w:rPr>
              <w:t>300</w:t>
            </w:r>
            <w:r w:rsidR="00F83EA8">
              <w:rPr>
                <w:rFonts w:eastAsia="Times New Roman" w:cstheme="minorHAnsi"/>
              </w:rPr>
              <w:t>,00</w:t>
            </w:r>
            <w:r w:rsidR="00BC41CC"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700A1B" w:rsidRPr="00700A1B" w:rsidTr="00D463FB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700A1B" w:rsidRDefault="000B3139" w:rsidP="00726E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00A1B">
              <w:rPr>
                <w:rFonts w:cstheme="minorHAnsi"/>
              </w:rPr>
              <w:t>) zostatky na kreditných kartách</w:t>
            </w:r>
            <w:r>
              <w:rPr>
                <w:rFonts w:cstheme="minorHAnsi"/>
              </w:rPr>
              <w:t xml:space="preserve"> u študentov a zamestnancov</w:t>
            </w:r>
          </w:p>
          <w:p w:rsidR="00700A1B" w:rsidRPr="00700A1B" w:rsidRDefault="000B3139" w:rsidP="00726E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700A1B">
              <w:rPr>
                <w:rFonts w:cstheme="minorHAnsi"/>
              </w:rPr>
              <w:t>) mobilita študentov a</w:t>
            </w:r>
            <w:r w:rsidR="00F83EA8">
              <w:rPr>
                <w:rFonts w:cstheme="minorHAnsi"/>
              </w:rPr>
              <w:t> </w:t>
            </w:r>
            <w:r w:rsidR="00700A1B">
              <w:rPr>
                <w:rFonts w:cstheme="minorHAnsi"/>
              </w:rPr>
              <w:t>učiteľov</w:t>
            </w:r>
            <w:r w:rsidR="00F83EA8">
              <w:rPr>
                <w:rFonts w:cstheme="minorHAnsi"/>
              </w:rP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00A1B" w:rsidRDefault="00700A1B" w:rsidP="00726E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24 930,39 Eur</w:t>
            </w:r>
          </w:p>
          <w:p w:rsidR="00700A1B" w:rsidRPr="00700A1B" w:rsidRDefault="00700A1B" w:rsidP="00726E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83E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0B31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388,00 Eur</w:t>
            </w:r>
          </w:p>
        </w:tc>
      </w:tr>
    </w:tbl>
    <w:p w:rsidR="004A61DD" w:rsidRPr="00A42529" w:rsidRDefault="004A61DD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BC41CC" w:rsidRPr="00F83EA8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 súlade s „Metodickým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usmernením MŠ SR číslo 1/2007“  k </w:t>
      </w:r>
      <w:r w:rsidRPr="00A42529">
        <w:rPr>
          <w:rFonts w:asciiTheme="minorHAnsi" w:hAnsiTheme="minorHAnsi" w:cstheme="minorHAnsi"/>
          <w:sz w:val="22"/>
          <w:szCs w:val="22"/>
        </w:rPr>
        <w:t>analytickému členeniu pri vedení účtovníctva verejnej vysokej školy na rok 20</w:t>
      </w:r>
      <w:r w:rsidR="004A61DD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, vykazovala </w:t>
      </w:r>
      <w:r w:rsidR="004A61DD" w:rsidRPr="00A42529">
        <w:rPr>
          <w:rFonts w:asciiTheme="minorHAnsi" w:hAnsiTheme="minorHAnsi" w:cstheme="minorHAnsi"/>
          <w:sz w:val="22"/>
          <w:szCs w:val="22"/>
        </w:rPr>
        <w:t>TU v Trnave</w:t>
      </w:r>
      <w:r w:rsidRPr="00A42529">
        <w:rPr>
          <w:rFonts w:asciiTheme="minorHAnsi" w:hAnsiTheme="minorHAnsi" w:cstheme="minorHAnsi"/>
          <w:sz w:val="22"/>
          <w:szCs w:val="22"/>
        </w:rPr>
        <w:t xml:space="preserve">  k 31. 12. 20</w:t>
      </w:r>
      <w:r w:rsidR="004A61DD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384 - Výnosy budúcich období </w:t>
      </w:r>
      <w:r w:rsidRPr="00A42529">
        <w:rPr>
          <w:rFonts w:asciiTheme="minorHAnsi" w:hAnsiTheme="minorHAnsi" w:cstheme="minorHAnsi"/>
          <w:sz w:val="22"/>
          <w:szCs w:val="22"/>
        </w:rPr>
        <w:t xml:space="preserve">stav </w:t>
      </w:r>
      <w:r w:rsidR="00A95BD4">
        <w:rPr>
          <w:rFonts w:asciiTheme="minorHAnsi" w:hAnsiTheme="minorHAnsi" w:cstheme="minorHAnsi"/>
          <w:sz w:val="22"/>
          <w:szCs w:val="22"/>
        </w:rPr>
        <w:t>19 696 698,</w:t>
      </w:r>
      <w:r w:rsidR="00A95BD4" w:rsidRPr="00A95BD4">
        <w:rPr>
          <w:rFonts w:asciiTheme="minorHAnsi" w:hAnsiTheme="minorHAnsi" w:cstheme="minorHAnsi"/>
          <w:sz w:val="22"/>
          <w:szCs w:val="22"/>
        </w:rPr>
        <w:t>79</w:t>
      </w:r>
      <w:r w:rsidRPr="00A95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>Eur</w:t>
      </w:r>
      <w:r w:rsidRPr="00F83EA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v nasledovnom členení:  </w:t>
      </w:r>
    </w:p>
    <w:p w:rsidR="00A95BD4" w:rsidRPr="00F83EA8" w:rsidRDefault="00A95BD4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BC41CC" w:rsidRPr="00A42529" w:rsidRDefault="00BC41CC" w:rsidP="00726EF0">
      <w:pPr>
        <w:numPr>
          <w:ilvl w:val="0"/>
          <w:numId w:val="11"/>
        </w:numPr>
        <w:spacing w:after="29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kapitálová dotácia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 w:rsidR="00A95BD4">
        <w:rPr>
          <w:rFonts w:asciiTheme="minorHAnsi" w:hAnsiTheme="minorHAnsi" w:cstheme="minorHAnsi"/>
          <w:sz w:val="22"/>
          <w:szCs w:val="22"/>
        </w:rPr>
        <w:tab/>
        <w:t>16 860 891,40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BC41CC" w:rsidRPr="007A3A45" w:rsidRDefault="00BC41CC" w:rsidP="00726EF0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nedočerpaná</w:t>
      </w:r>
      <w:r w:rsidR="007A3A45">
        <w:rPr>
          <w:rFonts w:asciiTheme="minorHAnsi" w:hAnsiTheme="minorHAnsi" w:cstheme="minorHAnsi"/>
          <w:sz w:val="22"/>
          <w:szCs w:val="22"/>
        </w:rPr>
        <w:t xml:space="preserve"> bežná</w:t>
      </w:r>
      <w:r w:rsidRPr="00A42529">
        <w:rPr>
          <w:rFonts w:asciiTheme="minorHAnsi" w:hAnsiTheme="minorHAnsi" w:cstheme="minorHAnsi"/>
          <w:sz w:val="22"/>
          <w:szCs w:val="22"/>
        </w:rPr>
        <w:t xml:space="preserve"> dotácia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 w:rsidR="00A95BD4">
        <w:rPr>
          <w:rFonts w:asciiTheme="minorHAnsi" w:hAnsiTheme="minorHAnsi" w:cstheme="minorHAnsi"/>
          <w:sz w:val="22"/>
          <w:szCs w:val="22"/>
        </w:rPr>
        <w:t xml:space="preserve">     </w:t>
      </w:r>
      <w:r w:rsidR="007A3A45">
        <w:rPr>
          <w:rFonts w:asciiTheme="minorHAnsi" w:hAnsiTheme="minorHAnsi" w:cstheme="minorHAnsi"/>
          <w:sz w:val="22"/>
          <w:szCs w:val="22"/>
        </w:rPr>
        <w:t>664 884,55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7A3A45" w:rsidRPr="00A42529" w:rsidRDefault="007A3A45" w:rsidP="00726EF0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bežná dotácia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kap.výdavky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179 429,72 Eur</w:t>
      </w:r>
    </w:p>
    <w:p w:rsidR="00BC41CC" w:rsidRPr="00A42529" w:rsidRDefault="00A95BD4" w:rsidP="00726EF0">
      <w:pPr>
        <w:numPr>
          <w:ilvl w:val="0"/>
          <w:numId w:val="11"/>
        </w:numPr>
        <w:spacing w:after="33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zahraničné projekty</w:t>
      </w:r>
      <w:r w:rsidR="00BC41CC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BC41CC"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1 227 234,65</w:t>
      </w:r>
      <w:r w:rsidR="00BC41CC"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41CC" w:rsidRPr="00A95BD4">
        <w:rPr>
          <w:rFonts w:asciiTheme="minorHAnsi" w:hAnsiTheme="minorHAnsi" w:cstheme="minorHAnsi"/>
          <w:sz w:val="22"/>
          <w:szCs w:val="22"/>
        </w:rPr>
        <w:t xml:space="preserve">Eur </w:t>
      </w:r>
    </w:p>
    <w:p w:rsidR="00BC41CC" w:rsidRPr="00A42529" w:rsidRDefault="00712E71" w:rsidP="00726EF0">
      <w:pPr>
        <w:numPr>
          <w:ilvl w:val="0"/>
          <w:numId w:val="11"/>
        </w:numPr>
        <w:spacing w:after="22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školné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755 022,47 Eur</w:t>
      </w:r>
    </w:p>
    <w:p w:rsidR="00F22CAE" w:rsidRPr="00F22CAE" w:rsidRDefault="00F22CAE" w:rsidP="00726EF0">
      <w:pPr>
        <w:numPr>
          <w:ilvl w:val="0"/>
          <w:numId w:val="11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PČ – poplatky za </w:t>
      </w:r>
      <w:proofErr w:type="spellStart"/>
      <w:r>
        <w:rPr>
          <w:rFonts w:asciiTheme="minorHAnsi" w:hAnsiTheme="minorHAnsi" w:cstheme="minorHAnsi"/>
          <w:sz w:val="22"/>
          <w:szCs w:val="22"/>
        </w:rPr>
        <w:t>študium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</w:t>
      </w:r>
    </w:p>
    <w:p w:rsidR="00712E71" w:rsidRDefault="00F22CAE" w:rsidP="00726EF0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archeologický výskum</w:t>
      </w:r>
      <w:r w:rsidR="00BC41CC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BC41CC" w:rsidRPr="00A42529">
        <w:rPr>
          <w:rFonts w:asciiTheme="minorHAnsi" w:hAnsiTheme="minorHAnsi" w:cstheme="minorHAnsi"/>
          <w:sz w:val="22"/>
          <w:szCs w:val="22"/>
        </w:rPr>
        <w:tab/>
      </w:r>
      <w:r w:rsidR="00712E71">
        <w:rPr>
          <w:rFonts w:asciiTheme="minorHAnsi" w:hAnsiTheme="minorHAnsi" w:cstheme="minorHAnsi"/>
          <w:sz w:val="22"/>
          <w:szCs w:val="22"/>
        </w:rPr>
        <w:t xml:space="preserve">         9 236,00 </w:t>
      </w:r>
      <w:r w:rsidR="00BC41CC"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C41CC" w:rsidRPr="00712E71">
        <w:rPr>
          <w:rFonts w:asciiTheme="minorHAnsi" w:hAnsiTheme="minorHAnsi" w:cstheme="minorHAnsi"/>
          <w:sz w:val="22"/>
          <w:szCs w:val="22"/>
        </w:rPr>
        <w:t xml:space="preserve">Eur </w:t>
      </w:r>
    </w:p>
    <w:p w:rsidR="00F22CAE" w:rsidRDefault="00F22CAE" w:rsidP="00726EF0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C41CC" w:rsidRPr="00A42529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K 31.12.20</w:t>
      </w:r>
      <w:r w:rsidR="00B870B8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FF331E">
        <w:rPr>
          <w:rFonts w:asciiTheme="minorHAnsi" w:hAnsiTheme="minorHAnsi" w:cstheme="minorHAnsi"/>
          <w:sz w:val="22"/>
          <w:szCs w:val="22"/>
        </w:rPr>
        <w:t>TU</w:t>
      </w:r>
      <w:r w:rsidR="00294F8B">
        <w:rPr>
          <w:rFonts w:asciiTheme="minorHAnsi" w:hAnsiTheme="minorHAnsi" w:cstheme="minorHAnsi"/>
          <w:sz w:val="22"/>
          <w:szCs w:val="22"/>
        </w:rPr>
        <w:t>T</w:t>
      </w:r>
      <w:r w:rsidRPr="00A42529">
        <w:rPr>
          <w:rFonts w:asciiTheme="minorHAnsi" w:hAnsiTheme="minorHAnsi" w:cstheme="minorHAnsi"/>
          <w:sz w:val="22"/>
          <w:szCs w:val="22"/>
        </w:rPr>
        <w:t xml:space="preserve"> vykázala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>383 – Výdavky budúcich období</w:t>
      </w:r>
      <w:r w:rsidRPr="00A42529">
        <w:rPr>
          <w:rFonts w:asciiTheme="minorHAnsi" w:hAnsiTheme="minorHAnsi" w:cstheme="minorHAnsi"/>
          <w:sz w:val="22"/>
          <w:szCs w:val="22"/>
        </w:rPr>
        <w:t xml:space="preserve"> stav </w:t>
      </w:r>
      <w:r w:rsidR="00294F8B">
        <w:rPr>
          <w:rFonts w:asciiTheme="minorHAnsi" w:hAnsiTheme="minorHAnsi" w:cstheme="minorHAnsi"/>
          <w:sz w:val="22"/>
          <w:szCs w:val="22"/>
        </w:rPr>
        <w:t>50, 25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94F8B">
        <w:rPr>
          <w:rFonts w:asciiTheme="minorHAnsi" w:hAnsiTheme="minorHAnsi" w:cstheme="minorHAnsi"/>
          <w:sz w:val="22"/>
          <w:szCs w:val="22"/>
        </w:rPr>
        <w:t xml:space="preserve">Eur </w:t>
      </w:r>
      <w:r w:rsidRPr="00A42529">
        <w:rPr>
          <w:rFonts w:asciiTheme="minorHAnsi" w:hAnsiTheme="minorHAnsi" w:cstheme="minorHAnsi"/>
          <w:sz w:val="22"/>
          <w:szCs w:val="22"/>
        </w:rPr>
        <w:t>(je známy účel a presná výška, ale výdavky sa uskutočnia v budúcich účtovných obdobiach</w:t>
      </w:r>
      <w:r w:rsidR="00294F8B">
        <w:rPr>
          <w:rFonts w:asciiTheme="minorHAnsi" w:hAnsiTheme="minorHAnsi" w:cstheme="minorHAnsi"/>
          <w:sz w:val="22"/>
          <w:szCs w:val="22"/>
        </w:rPr>
        <w:t>, ide o poštové služby</w:t>
      </w:r>
      <w:r w:rsidRPr="00A42529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BC41CC" w:rsidRPr="00294F8B" w:rsidRDefault="00B870B8" w:rsidP="00726EF0">
      <w:pPr>
        <w:spacing w:after="17"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T</w:t>
      </w:r>
      <w:r w:rsidR="00BC41CC" w:rsidRPr="00A42529">
        <w:rPr>
          <w:rFonts w:asciiTheme="minorHAnsi" w:hAnsiTheme="minorHAnsi" w:cstheme="minorHAnsi"/>
          <w:sz w:val="22"/>
          <w:szCs w:val="22"/>
        </w:rPr>
        <w:t xml:space="preserve">U v </w:t>
      </w:r>
      <w:r w:rsidRPr="00A42529">
        <w:rPr>
          <w:rFonts w:asciiTheme="minorHAnsi" w:hAnsiTheme="minorHAnsi" w:cstheme="minorHAnsi"/>
          <w:sz w:val="22"/>
          <w:szCs w:val="22"/>
        </w:rPr>
        <w:t>Trn</w:t>
      </w:r>
      <w:r w:rsidR="00BC41CC" w:rsidRPr="00A42529">
        <w:rPr>
          <w:rFonts w:asciiTheme="minorHAnsi" w:hAnsiTheme="minorHAnsi" w:cstheme="minorHAnsi"/>
          <w:sz w:val="22"/>
          <w:szCs w:val="22"/>
        </w:rPr>
        <w:t>ave k 31. 12. 20</w:t>
      </w:r>
      <w:r w:rsidRPr="00A42529">
        <w:rPr>
          <w:rFonts w:asciiTheme="minorHAnsi" w:hAnsiTheme="minorHAnsi" w:cstheme="minorHAnsi"/>
          <w:sz w:val="22"/>
          <w:szCs w:val="22"/>
        </w:rPr>
        <w:t>20</w:t>
      </w:r>
      <w:r w:rsidR="00BC41CC" w:rsidRPr="00A42529">
        <w:rPr>
          <w:rFonts w:asciiTheme="minorHAnsi" w:hAnsiTheme="minorHAnsi" w:cstheme="minorHAnsi"/>
          <w:sz w:val="22"/>
          <w:szCs w:val="22"/>
        </w:rPr>
        <w:t xml:space="preserve"> vykázala zostatok na syntetickom účte </w:t>
      </w:r>
      <w:r w:rsidR="00BC41CC" w:rsidRPr="00A42529">
        <w:rPr>
          <w:rFonts w:asciiTheme="minorHAnsi" w:hAnsiTheme="minorHAnsi" w:cstheme="minorHAnsi"/>
          <w:b/>
          <w:sz w:val="22"/>
          <w:szCs w:val="22"/>
        </w:rPr>
        <w:t>323 – Krátkodobé rezervy</w:t>
      </w:r>
      <w:r w:rsidR="00BC41CC" w:rsidRPr="00A42529">
        <w:rPr>
          <w:rFonts w:asciiTheme="minorHAnsi" w:hAnsiTheme="minorHAnsi" w:cstheme="minorHAnsi"/>
          <w:sz w:val="22"/>
          <w:szCs w:val="22"/>
        </w:rPr>
        <w:t xml:space="preserve"> spolu </w:t>
      </w:r>
      <w:r w:rsidR="00294F8B" w:rsidRPr="00294F8B">
        <w:rPr>
          <w:rFonts w:asciiTheme="minorHAnsi" w:hAnsiTheme="minorHAnsi" w:cstheme="minorHAnsi"/>
          <w:sz w:val="22"/>
          <w:szCs w:val="22"/>
        </w:rPr>
        <w:t>339 286,69</w:t>
      </w:r>
      <w:r w:rsidR="00BC41CC" w:rsidRPr="00294F8B">
        <w:rPr>
          <w:rFonts w:asciiTheme="minorHAnsi" w:hAnsiTheme="minorHAnsi" w:cstheme="minorHAnsi"/>
          <w:sz w:val="22"/>
          <w:szCs w:val="22"/>
        </w:rPr>
        <w:t xml:space="preserve"> Eur, z toho:  </w:t>
      </w:r>
    </w:p>
    <w:p w:rsidR="00BC41CC" w:rsidRPr="00A42529" w:rsidRDefault="00BC41CC" w:rsidP="00726EF0">
      <w:pPr>
        <w:numPr>
          <w:ilvl w:val="0"/>
          <w:numId w:val="12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hlavná činnosť                       </w:t>
      </w:r>
      <w:r w:rsidR="00294F8B">
        <w:rPr>
          <w:rFonts w:asciiTheme="minorHAnsi" w:hAnsiTheme="minorHAnsi" w:cstheme="minorHAnsi"/>
          <w:sz w:val="22"/>
          <w:szCs w:val="22"/>
        </w:rPr>
        <w:t>339 286,69</w:t>
      </w:r>
      <w:r w:rsidRPr="00A42529">
        <w:rPr>
          <w:rFonts w:asciiTheme="minorHAnsi" w:hAnsiTheme="minorHAnsi" w:cstheme="minorHAnsi"/>
          <w:sz w:val="22"/>
          <w:szCs w:val="22"/>
        </w:rPr>
        <w:t xml:space="preserve"> Eur </w:t>
      </w:r>
    </w:p>
    <w:p w:rsidR="00BC41CC" w:rsidRPr="00A42529" w:rsidRDefault="00BC41CC" w:rsidP="00726EF0">
      <w:pPr>
        <w:numPr>
          <w:ilvl w:val="0"/>
          <w:numId w:val="12"/>
        </w:numPr>
        <w:spacing w:after="111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podnikateľská činnosť 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 w:rsidR="00A14DAE">
        <w:rPr>
          <w:rFonts w:asciiTheme="minorHAnsi" w:hAnsiTheme="minorHAnsi" w:cstheme="minorHAnsi"/>
          <w:sz w:val="22"/>
          <w:szCs w:val="22"/>
        </w:rPr>
        <w:t xml:space="preserve">    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294F8B">
        <w:rPr>
          <w:rFonts w:asciiTheme="minorHAnsi" w:hAnsiTheme="minorHAnsi" w:cstheme="minorHAnsi"/>
          <w:sz w:val="22"/>
          <w:szCs w:val="22"/>
        </w:rPr>
        <w:t xml:space="preserve">0,00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Eur. </w:t>
      </w:r>
    </w:p>
    <w:p w:rsidR="00BC41CC" w:rsidRPr="00A42529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Doplňujúce údaje k súvahe sú uvedené v poznámkach, ktoré sú súčasťou tabuľkovej časti výročnej správy.  </w:t>
      </w:r>
    </w:p>
    <w:p w:rsidR="00BC41CC" w:rsidRPr="00A42529" w:rsidRDefault="00BC41CC" w:rsidP="00BC41CC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44B" w:rsidRPr="00A42529" w:rsidRDefault="00BC41CC" w:rsidP="00B1416C">
      <w:pPr>
        <w:ind w:left="-5" w:right="5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B1416C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.2 Výkaz ziskov a strát </w:t>
      </w:r>
    </w:p>
    <w:p w:rsidR="00EF444B" w:rsidRPr="00A42529" w:rsidRDefault="00EF444B" w:rsidP="00EF444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444B" w:rsidRPr="00A42529" w:rsidRDefault="00EF444B" w:rsidP="00726EF0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súlade s opatrením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č. MF/17616/2013-74 Trnavská univerzita sleduje oddelene náklady a výnosy za hlavnú </w:t>
      </w:r>
      <w:r w:rsidR="00826699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nezdaňovan</w:t>
      </w:r>
      <w:r w:rsidR="00826699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ú)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826699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 podnikateľskú (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zdaňovanú</w:t>
      </w:r>
      <w:r w:rsidR="0066710D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činnosť. Oddelené sledovanie nákladov a výnosov dáva ucelený pohľad na dosiahnutú ekonomickú efektívnosť.    </w:t>
      </w:r>
    </w:p>
    <w:p w:rsidR="00B1416C" w:rsidRPr="00A42529" w:rsidRDefault="00B1416C" w:rsidP="00726EF0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D463FB" w:rsidRPr="00A42529" w:rsidRDefault="00D463FB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Výkaz ziskov a strát je spracovaný na základe metodického usmernenia MŠVVaŠ SR v týchto vyhotoveniach: </w:t>
      </w:r>
    </w:p>
    <w:p w:rsidR="00D463FB" w:rsidRPr="00A42529" w:rsidRDefault="00D463FB" w:rsidP="00726EF0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t xml:space="preserve">sumárne za celú TU v Trnave </w:t>
      </w:r>
    </w:p>
    <w:p w:rsidR="00D463FB" w:rsidRPr="0039353D" w:rsidRDefault="00D463FB" w:rsidP="00726EF0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Náklady za ekonomickú činnosť TU v Trnave dosiahli v roku 2020 sumu  </w:t>
      </w:r>
      <w:r w:rsidR="004844E7" w:rsidRPr="0039353D">
        <w:rPr>
          <w:rFonts w:asciiTheme="minorHAnsi" w:hAnsiTheme="minorHAnsi" w:cstheme="minorHAnsi"/>
          <w:b/>
          <w:sz w:val="22"/>
          <w:szCs w:val="22"/>
        </w:rPr>
        <w:t>16 796 675,86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b/>
          <w:sz w:val="22"/>
          <w:szCs w:val="22"/>
        </w:rPr>
        <w:t>Eur</w:t>
      </w:r>
      <w:r w:rsidRPr="00A42529">
        <w:rPr>
          <w:rFonts w:asciiTheme="minorHAnsi" w:hAnsiTheme="minorHAnsi" w:cstheme="minorHAnsi"/>
          <w:sz w:val="22"/>
          <w:szCs w:val="22"/>
        </w:rPr>
        <w:t xml:space="preserve">, z toho hlavná činnosť nezdaňovaná </w:t>
      </w:r>
      <w:r w:rsidR="0039353D">
        <w:rPr>
          <w:rFonts w:asciiTheme="minorHAnsi" w:hAnsiTheme="minorHAnsi" w:cstheme="minorHAnsi"/>
          <w:sz w:val="22"/>
          <w:szCs w:val="22"/>
        </w:rPr>
        <w:t>16 706 217,66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46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 a zdaňovaná činnosť 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90 </w:t>
      </w:r>
      <w:r w:rsidR="007E390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58,20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0,54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:rsidR="00D463FB" w:rsidRPr="0039353D" w:rsidRDefault="00D463FB" w:rsidP="00726EF0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Výnosy za  ekonomickú činnosť TU v Trnave dosiahli v roku 2020 výšku </w:t>
      </w:r>
      <w:r w:rsidR="0039353D"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18 439 720,96</w:t>
      </w:r>
      <w:r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Hlavná nezdaňovaná činnosť sa na celkových výnosoch podieľa sumou </w:t>
      </w:r>
      <w:r w:rsidR="0039353D">
        <w:rPr>
          <w:rFonts w:asciiTheme="minorHAnsi" w:hAnsiTheme="minorHAnsi" w:cstheme="minorHAnsi"/>
          <w:sz w:val="22"/>
          <w:szCs w:val="22"/>
        </w:rPr>
        <w:t>18 300 685,19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5 %) a zdaňovaná činnosť sumou 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139 035,77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</w:t>
      </w:r>
      <w:r w:rsidR="0039353D"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0,75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:rsidR="00D463FB" w:rsidRPr="00A42529" w:rsidRDefault="00D463FB" w:rsidP="00726EF0">
      <w:pPr>
        <w:spacing w:line="276" w:lineRule="auto"/>
        <w:ind w:left="293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 roku 2020 dosiahla TU v Trnave kladný výsledok hospodárenia po zdanení, teda zisk vo výške </w:t>
      </w:r>
      <w:r w:rsidR="0039353D" w:rsidRPr="00FC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1 632 764,</w:t>
      </w:r>
      <w:r w:rsidR="00FC50D7" w:rsidRPr="00FC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67</w:t>
      </w:r>
      <w:r w:rsidRPr="00FC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V rámci hlavnej nezdaňovanej činnosti dosiahla zisk vo výške </w:t>
      </w:r>
      <w:r w:rsidR="00FC50D7">
        <w:rPr>
          <w:rFonts w:asciiTheme="minorHAnsi" w:hAnsiTheme="minorHAnsi" w:cstheme="minorHAnsi"/>
          <w:sz w:val="22"/>
          <w:szCs w:val="22"/>
        </w:rPr>
        <w:t>1 594 462,29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</w:t>
      </w:r>
      <w:r w:rsidRPr="00A42529">
        <w:rPr>
          <w:rFonts w:asciiTheme="minorHAnsi" w:hAnsiTheme="minorHAnsi" w:cstheme="minorHAnsi"/>
          <w:sz w:val="22"/>
          <w:szCs w:val="22"/>
        </w:rPr>
        <w:t xml:space="preserve">a v zdaňovanej činnosti zisk vo výške </w:t>
      </w:r>
      <w:r w:rsidR="00FC50D7"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>38 302,38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  <w:r w:rsidRPr="00A42529">
        <w:rPr>
          <w:rFonts w:asciiTheme="minorHAnsi" w:hAnsiTheme="minorHAnsi" w:cstheme="minorHAnsi"/>
          <w:sz w:val="22"/>
          <w:szCs w:val="22"/>
        </w:rPr>
        <w:t xml:space="preserve">Zisk v 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sume </w:t>
      </w:r>
      <w:r w:rsidR="00A11D9B"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1 632 764, 67 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</w:t>
      </w:r>
      <w:r w:rsidRPr="00A42529">
        <w:rPr>
          <w:rFonts w:asciiTheme="minorHAnsi" w:hAnsiTheme="minorHAnsi" w:cstheme="minorHAnsi"/>
          <w:sz w:val="22"/>
          <w:szCs w:val="22"/>
        </w:rPr>
        <w:t xml:space="preserve">bude v priebehu roku 2021 zúčtovaný na účet 421 – Tvorba rezervného fondu z výsledku hospodárenia. </w:t>
      </w:r>
    </w:p>
    <w:p w:rsidR="00D463FB" w:rsidRPr="00A42529" w:rsidRDefault="00D463FB" w:rsidP="00726EF0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t xml:space="preserve">osobitne v oblasti sociálnej podpory študentov </w:t>
      </w:r>
    </w:p>
    <w:p w:rsidR="00D463FB" w:rsidRPr="00A42529" w:rsidRDefault="00D463FB" w:rsidP="00726EF0">
      <w:pPr>
        <w:spacing w:line="276" w:lineRule="auto"/>
        <w:ind w:left="293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Táto oblasť zahŕňa štipendiá študentov z vlastných zdrojov, poskytovanie služieb študentom študentskými domovmi a jedálňami a </w:t>
      </w:r>
      <w:r w:rsidRPr="00704487">
        <w:rPr>
          <w:rFonts w:asciiTheme="minorHAnsi" w:hAnsiTheme="minorHAnsi" w:cstheme="minorHAnsi"/>
          <w:sz w:val="22"/>
          <w:szCs w:val="22"/>
        </w:rPr>
        <w:t>podporu</w:t>
      </w:r>
      <w:r w:rsidRPr="00A42529">
        <w:rPr>
          <w:rFonts w:asciiTheme="minorHAnsi" w:hAnsiTheme="minorHAnsi" w:cstheme="minorHAnsi"/>
          <w:sz w:val="22"/>
          <w:szCs w:val="22"/>
        </w:rPr>
        <w:t xml:space="preserve"> športových a kultúrnych aktivít. </w:t>
      </w:r>
    </w:p>
    <w:p w:rsidR="00A11D9B" w:rsidRPr="00704487" w:rsidRDefault="00A11D9B" w:rsidP="00726EF0">
      <w:pPr>
        <w:spacing w:line="276" w:lineRule="auto"/>
        <w:ind w:left="268"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463FB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D463FB" w:rsidRPr="00704487">
        <w:rPr>
          <w:rFonts w:asciiTheme="minorHAnsi" w:hAnsiTheme="minorHAnsi" w:cstheme="minorHAnsi"/>
          <w:sz w:val="22"/>
          <w:szCs w:val="22"/>
        </w:rPr>
        <w:t xml:space="preserve">Náklady TU v Trnave v oblasti sociálnej podpory študentov dosiahli v roku 2020 celkom </w:t>
      </w:r>
      <w:r w:rsidR="00704487" w:rsidRPr="00704487">
        <w:rPr>
          <w:rFonts w:asciiTheme="minorHAnsi" w:hAnsiTheme="minorHAnsi" w:cstheme="minorHAnsi"/>
          <w:sz w:val="22"/>
          <w:szCs w:val="22"/>
        </w:rPr>
        <w:t>689 756</w:t>
      </w:r>
      <w:r w:rsidR="00D463FB" w:rsidRPr="00704487">
        <w:rPr>
          <w:rFonts w:asciiTheme="minorHAnsi" w:hAnsiTheme="minorHAnsi" w:cstheme="minorHAnsi"/>
          <w:sz w:val="22"/>
          <w:szCs w:val="22"/>
        </w:rPr>
        <w:t xml:space="preserve"> Eur. Výnosy predstavujú sumu </w:t>
      </w:r>
      <w:r w:rsidR="00704487" w:rsidRPr="00704487">
        <w:rPr>
          <w:rFonts w:asciiTheme="minorHAnsi" w:hAnsiTheme="minorHAnsi" w:cstheme="minorHAnsi"/>
          <w:sz w:val="22"/>
          <w:szCs w:val="22"/>
        </w:rPr>
        <w:t>689 756</w:t>
      </w:r>
      <w:r w:rsidR="00D463FB" w:rsidRPr="00704487">
        <w:rPr>
          <w:rFonts w:asciiTheme="minorHAnsi" w:hAnsiTheme="minorHAnsi" w:cstheme="minorHAnsi"/>
          <w:sz w:val="22"/>
          <w:szCs w:val="22"/>
        </w:rPr>
        <w:t xml:space="preserve"> Eur. Výsledok hospodárenia po zdanení je </w:t>
      </w:r>
      <w:r w:rsidR="00704487" w:rsidRPr="00704487">
        <w:rPr>
          <w:rFonts w:asciiTheme="minorHAnsi" w:hAnsiTheme="minorHAnsi" w:cstheme="minorHAnsi"/>
          <w:sz w:val="22"/>
          <w:szCs w:val="22"/>
        </w:rPr>
        <w:t>vyrovnaný.</w:t>
      </w:r>
      <w:r w:rsidR="00D463FB" w:rsidRPr="0070448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B77A7" w:rsidRDefault="002B77A7" w:rsidP="00726EF0">
      <w:pPr>
        <w:spacing w:after="230"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D463FB" w:rsidRPr="00A42529" w:rsidRDefault="00D463FB" w:rsidP="00726EF0">
      <w:pPr>
        <w:spacing w:after="230"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Tieto výkazy sú uvedené v tabuľkovej časti správy. Doplňujúce  údaje k výkazu ziskov a strát sú uvedené v poznámkach.  </w:t>
      </w:r>
    </w:p>
    <w:p w:rsidR="00D463FB" w:rsidRPr="002B3D37" w:rsidRDefault="00D463FB" w:rsidP="00726EF0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Vychádzajúc z výkaz</w:t>
      </w:r>
      <w:r w:rsidR="006A52D2">
        <w:rPr>
          <w:rFonts w:asciiTheme="minorHAnsi" w:hAnsiTheme="minorHAnsi" w:cstheme="minorHAnsi"/>
          <w:sz w:val="22"/>
          <w:szCs w:val="22"/>
        </w:rPr>
        <w:t>ov</w:t>
      </w:r>
      <w:r w:rsidRPr="00A42529">
        <w:rPr>
          <w:rFonts w:asciiTheme="minorHAnsi" w:hAnsiTheme="minorHAnsi" w:cstheme="minorHAnsi"/>
          <w:sz w:val="22"/>
          <w:szCs w:val="22"/>
        </w:rPr>
        <w:t xml:space="preserve"> ziskov a strát za roky 201</w:t>
      </w:r>
      <w:r w:rsidR="004C58F7" w:rsidRPr="00A42529">
        <w:rPr>
          <w:rFonts w:asciiTheme="minorHAnsi" w:hAnsiTheme="minorHAnsi" w:cstheme="minorHAnsi"/>
          <w:sz w:val="22"/>
          <w:szCs w:val="22"/>
        </w:rPr>
        <w:t>9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20</w:t>
      </w:r>
      <w:r w:rsidR="004C58F7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bol</w:t>
      </w:r>
      <w:r w:rsidR="00A11D9B">
        <w:rPr>
          <w:rFonts w:asciiTheme="minorHAnsi" w:hAnsiTheme="minorHAnsi" w:cstheme="minorHAnsi"/>
          <w:sz w:val="22"/>
          <w:szCs w:val="22"/>
        </w:rPr>
        <w:t xml:space="preserve">i porovnané výnosy a  </w:t>
      </w:r>
      <w:r w:rsidRPr="00A42529">
        <w:rPr>
          <w:rFonts w:asciiTheme="minorHAnsi" w:hAnsiTheme="minorHAnsi" w:cstheme="minorHAnsi"/>
          <w:sz w:val="22"/>
          <w:szCs w:val="22"/>
        </w:rPr>
        <w:t>náklad</w:t>
      </w:r>
      <w:r w:rsidR="00A11D9B">
        <w:rPr>
          <w:rFonts w:asciiTheme="minorHAnsi" w:hAnsiTheme="minorHAnsi" w:cstheme="minorHAnsi"/>
          <w:sz w:val="22"/>
          <w:szCs w:val="22"/>
        </w:rPr>
        <w:t>y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ich vplyv na výsledok hospodárenia </w:t>
      </w:r>
      <w:r w:rsidR="001853A6" w:rsidRPr="00A42529">
        <w:rPr>
          <w:rFonts w:asciiTheme="minorHAnsi" w:hAnsiTheme="minorHAnsi" w:cstheme="minorHAnsi"/>
          <w:sz w:val="22"/>
          <w:szCs w:val="22"/>
        </w:rPr>
        <w:t>TU v Trnave</w:t>
      </w:r>
      <w:r w:rsidRPr="00A42529">
        <w:rPr>
          <w:rFonts w:asciiTheme="minorHAnsi" w:hAnsiTheme="minorHAnsi" w:cstheme="minorHAnsi"/>
          <w:sz w:val="22"/>
          <w:szCs w:val="22"/>
        </w:rPr>
        <w:t xml:space="preserve">. Výnosy a náklady sú uvádzané v celých Eur (tabuľky A  až  D). Celkové výnosy </w:t>
      </w:r>
      <w:r w:rsidR="003C42CD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vykazovali v roku 20</w:t>
      </w:r>
      <w:r w:rsidR="00A42529" w:rsidRPr="00A42529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porovnaní s predchádzajúcim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obdobím nárast</w:t>
      </w:r>
      <w:r w:rsidR="003C42CD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o 2,</w:t>
      </w:r>
      <w:r w:rsidR="00115F4D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92</w:t>
      </w:r>
      <w:r w:rsidR="003C42CD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zároveň bol zaznamenaný pokles celkových nákladov o</w:t>
      </w:r>
      <w:r w:rsidR="00115F4D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 5,94</w:t>
      </w:r>
      <w:r w:rsidR="003C42CD"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</w:p>
    <w:p w:rsidR="00A42529" w:rsidRDefault="00A42529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77A7" w:rsidRDefault="002B77A7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2529" w:rsidRPr="00EB5715" w:rsidRDefault="00A42529" w:rsidP="00D463FB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A      Výnosy </w:t>
      </w:r>
      <w:r w:rsidR="008B3EF3" w:rsidRPr="00EB5715">
        <w:rPr>
          <w:rFonts w:asciiTheme="minorHAnsi" w:hAnsiTheme="minorHAnsi" w:cstheme="minorHAnsi"/>
          <w:i/>
          <w:sz w:val="22"/>
          <w:szCs w:val="22"/>
        </w:rPr>
        <w:t>T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U v </w:t>
      </w:r>
      <w:r w:rsidR="008B3EF3" w:rsidRPr="00EB5715">
        <w:rPr>
          <w:rFonts w:asciiTheme="minorHAnsi" w:hAnsiTheme="minorHAnsi" w:cstheme="minorHAnsi"/>
          <w:i/>
          <w:sz w:val="22"/>
          <w:szCs w:val="22"/>
        </w:rPr>
        <w:t>Trna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ve za hlavnú činnosť </w:t>
      </w:r>
      <w:r w:rsidR="00ED0588" w:rsidRPr="00EB5715">
        <w:rPr>
          <w:rFonts w:asciiTheme="minorHAnsi" w:hAnsiTheme="minorHAnsi" w:cstheme="minorHAnsi"/>
          <w:i/>
          <w:sz w:val="22"/>
          <w:szCs w:val="22"/>
        </w:rPr>
        <w:t xml:space="preserve">a podnikateľskú činnosť 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 (v Eur)</w:t>
      </w:r>
      <w:r w:rsidR="00FF7EF7" w:rsidRPr="00EB57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124"/>
        <w:gridCol w:w="3047"/>
        <w:gridCol w:w="1693"/>
        <w:gridCol w:w="1536"/>
        <w:gridCol w:w="1381"/>
      </w:tblGrid>
      <w:tr w:rsidR="00EE5839" w:rsidRPr="00ED3FD6" w:rsidTr="00D31801">
        <w:trPr>
          <w:trHeight w:val="538"/>
        </w:trPr>
        <w:tc>
          <w:tcPr>
            <w:tcW w:w="1124" w:type="dxa"/>
            <w:shd w:val="clear" w:color="auto" w:fill="92D050"/>
            <w:vAlign w:val="center"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693" w:type="dxa"/>
            <w:shd w:val="clear" w:color="auto" w:fill="92D050"/>
            <w:vAlign w:val="center"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2019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2020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20/19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FB2214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602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 predaja služieb</w:t>
            </w:r>
          </w:p>
        </w:tc>
        <w:tc>
          <w:tcPr>
            <w:tcW w:w="1693" w:type="dxa"/>
          </w:tcPr>
          <w:p w:rsidR="00FB2214" w:rsidRPr="00ED3FD6" w:rsidRDefault="000C6F8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CB7C76" w:rsidRPr="00ED3FD6">
              <w:rPr>
                <w:rFonts w:ascii="Calibri" w:hAnsi="Calibri" w:cs="Calibri"/>
                <w:sz w:val="22"/>
                <w:szCs w:val="22"/>
              </w:rPr>
              <w:t>492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 598,59</w:t>
            </w:r>
          </w:p>
        </w:tc>
        <w:tc>
          <w:tcPr>
            <w:tcW w:w="1536" w:type="dxa"/>
          </w:tcPr>
          <w:p w:rsidR="00CB7C76" w:rsidRPr="00ED3FD6" w:rsidRDefault="00060FED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273 976,40</w:t>
            </w:r>
          </w:p>
        </w:tc>
        <w:tc>
          <w:tcPr>
            <w:tcW w:w="1381" w:type="dxa"/>
          </w:tcPr>
          <w:p w:rsidR="00FB2214" w:rsidRPr="00ED3FD6" w:rsidRDefault="00B41278" w:rsidP="00B41278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FB2214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C6F86" w:rsidRPr="00ED3FD6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za predaný tovar</w:t>
            </w:r>
          </w:p>
        </w:tc>
        <w:tc>
          <w:tcPr>
            <w:tcW w:w="1693" w:type="dxa"/>
          </w:tcPr>
          <w:p w:rsidR="00FB2214" w:rsidRPr="00ED3FD6" w:rsidRDefault="000C6F8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33 252,56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20 872,09</w:t>
            </w:r>
          </w:p>
        </w:tc>
        <w:tc>
          <w:tcPr>
            <w:tcW w:w="1381" w:type="dxa"/>
          </w:tcPr>
          <w:p w:rsidR="00FB2214" w:rsidRPr="00ED3FD6" w:rsidRDefault="00B41278" w:rsidP="00B412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</w:tr>
      <w:tr w:rsidR="00ED3FD6" w:rsidRPr="00ED3FD6" w:rsidTr="002F1BAA">
        <w:tc>
          <w:tcPr>
            <w:tcW w:w="1124" w:type="dxa"/>
          </w:tcPr>
          <w:p w:rsidR="00ED0588" w:rsidRPr="00ED3FD6" w:rsidRDefault="00ED0588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641</w:t>
            </w:r>
          </w:p>
        </w:tc>
        <w:tc>
          <w:tcPr>
            <w:tcW w:w="3047" w:type="dxa"/>
          </w:tcPr>
          <w:p w:rsidR="00ED0588" w:rsidRPr="00ED3FD6" w:rsidRDefault="00ED0588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Zmluvné pokuty a</w:t>
            </w:r>
            <w:r w:rsidR="00DA46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penále</w:t>
            </w:r>
          </w:p>
        </w:tc>
        <w:tc>
          <w:tcPr>
            <w:tcW w:w="1693" w:type="dxa"/>
          </w:tcPr>
          <w:p w:rsidR="00ED0588" w:rsidRPr="00ED3FD6" w:rsidRDefault="00ED0588" w:rsidP="00060F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>9 663,03</w:t>
            </w:r>
          </w:p>
        </w:tc>
        <w:tc>
          <w:tcPr>
            <w:tcW w:w="1536" w:type="dxa"/>
          </w:tcPr>
          <w:p w:rsidR="00ED0588" w:rsidRPr="00ED3FD6" w:rsidRDefault="00060FED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81" w:type="dxa"/>
          </w:tcPr>
          <w:p w:rsidR="00ED0588" w:rsidRPr="00ED3FD6" w:rsidRDefault="00AE12FE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278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D3FD6" w:rsidRPr="00ED3FD6" w:rsidTr="002F1BAA">
        <w:tc>
          <w:tcPr>
            <w:tcW w:w="1124" w:type="dxa"/>
          </w:tcPr>
          <w:p w:rsidR="000C6F86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642</w:t>
            </w:r>
          </w:p>
        </w:tc>
        <w:tc>
          <w:tcPr>
            <w:tcW w:w="3047" w:type="dxa"/>
          </w:tcPr>
          <w:p w:rsidR="000C6F86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Ostatné pokuty a</w:t>
            </w:r>
            <w:r w:rsidR="00DA46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penále</w:t>
            </w:r>
          </w:p>
        </w:tc>
        <w:tc>
          <w:tcPr>
            <w:tcW w:w="1693" w:type="dxa"/>
          </w:tcPr>
          <w:p w:rsidR="000C6F86" w:rsidRPr="00ED3FD6" w:rsidRDefault="00ED0588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  <w:lang w:eastAsia="sk-SK"/>
              </w:rPr>
              <w:t>151,33</w:t>
            </w:r>
          </w:p>
        </w:tc>
        <w:tc>
          <w:tcPr>
            <w:tcW w:w="1536" w:type="dxa"/>
          </w:tcPr>
          <w:p w:rsidR="000C6F86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898,79</w:t>
            </w:r>
          </w:p>
        </w:tc>
        <w:tc>
          <w:tcPr>
            <w:tcW w:w="1381" w:type="dxa"/>
          </w:tcPr>
          <w:p w:rsidR="000C6F86" w:rsidRPr="00ED3FD6" w:rsidRDefault="00B41278" w:rsidP="00B412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FB2214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644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Úroky</w:t>
            </w:r>
          </w:p>
        </w:tc>
        <w:tc>
          <w:tcPr>
            <w:tcW w:w="1693" w:type="dxa"/>
          </w:tcPr>
          <w:p w:rsidR="00FB2214" w:rsidRPr="00ED3FD6" w:rsidRDefault="00ED0588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>35,13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42,14</w:t>
            </w:r>
          </w:p>
        </w:tc>
        <w:tc>
          <w:tcPr>
            <w:tcW w:w="1381" w:type="dxa"/>
          </w:tcPr>
          <w:p w:rsidR="00FB2214" w:rsidRPr="00ED3FD6" w:rsidRDefault="00B41278" w:rsidP="00B412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FB2214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Kurzové zisky</w:t>
            </w:r>
          </w:p>
        </w:tc>
        <w:tc>
          <w:tcPr>
            <w:tcW w:w="1693" w:type="dxa"/>
          </w:tcPr>
          <w:p w:rsidR="00FB2214" w:rsidRPr="00ED3FD6" w:rsidRDefault="00ED0588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33,73</w:t>
            </w:r>
          </w:p>
        </w:tc>
        <w:tc>
          <w:tcPr>
            <w:tcW w:w="1381" w:type="dxa"/>
          </w:tcPr>
          <w:p w:rsidR="00FB2214" w:rsidRPr="00ED3FD6" w:rsidRDefault="00B41278" w:rsidP="00B412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1686,50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FB2214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Zákonné poplatky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1</w:t>
            </w:r>
            <w:r w:rsidR="00096D4A">
              <w:rPr>
                <w:rFonts w:ascii="Calibri" w:hAnsi="Calibri" w:cs="Calibri"/>
                <w:sz w:val="22"/>
                <w:szCs w:val="22"/>
              </w:rPr>
              <w:t> 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406</w:t>
            </w:r>
            <w:r w:rsidR="00096D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154,51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1 396 510,91</w:t>
            </w:r>
          </w:p>
        </w:tc>
        <w:tc>
          <w:tcPr>
            <w:tcW w:w="1381" w:type="dxa"/>
          </w:tcPr>
          <w:p w:rsidR="00FB2214" w:rsidRPr="00ED3FD6" w:rsidRDefault="00B41278" w:rsidP="00B412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Iné ostatné výnosy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349 895,22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190 704,4</w:t>
            </w:r>
            <w:r w:rsidR="00060FED" w:rsidRPr="00ED3F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1" w:type="dxa"/>
          </w:tcPr>
          <w:p w:rsidR="00FB2214" w:rsidRPr="00ED3FD6" w:rsidRDefault="00B41278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0,55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Trzžby</w:t>
            </w:r>
            <w:proofErr w:type="spellEnd"/>
            <w:r w:rsidRPr="00ED3FD6">
              <w:rPr>
                <w:rFonts w:asciiTheme="minorHAnsi" w:hAnsiTheme="minorHAnsi" w:cstheme="minorHAnsi"/>
                <w:sz w:val="22"/>
                <w:szCs w:val="22"/>
              </w:rPr>
              <w:t xml:space="preserve"> z predaja DNM, DHM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4 000,00</w:t>
            </w:r>
          </w:p>
        </w:tc>
        <w:tc>
          <w:tcPr>
            <w:tcW w:w="1381" w:type="dxa"/>
          </w:tcPr>
          <w:p w:rsidR="00FB2214" w:rsidRPr="00ED3FD6" w:rsidRDefault="00B237C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použitia fondu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99 556,40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109 903,01</w:t>
            </w:r>
          </w:p>
        </w:tc>
        <w:tc>
          <w:tcPr>
            <w:tcW w:w="1381" w:type="dxa"/>
          </w:tcPr>
          <w:p w:rsidR="00FB2214" w:rsidRPr="00ED3FD6" w:rsidRDefault="00B41278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1,10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658</w:t>
            </w:r>
          </w:p>
        </w:tc>
        <w:tc>
          <w:tcPr>
            <w:tcW w:w="3047" w:type="dxa"/>
          </w:tcPr>
          <w:p w:rsidR="00FB2214" w:rsidRPr="00ED3FD6" w:rsidRDefault="000C6F8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prenájmu majetku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30 880,23</w:t>
            </w:r>
          </w:p>
        </w:tc>
        <w:tc>
          <w:tcPr>
            <w:tcW w:w="1536" w:type="dxa"/>
          </w:tcPr>
          <w:p w:rsidR="00FB2214" w:rsidRPr="00ED3FD6" w:rsidRDefault="00CB7C76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19 780,92</w:t>
            </w:r>
          </w:p>
        </w:tc>
        <w:tc>
          <w:tcPr>
            <w:tcW w:w="1381" w:type="dxa"/>
          </w:tcPr>
          <w:p w:rsidR="00FB2214" w:rsidRPr="00ED3FD6" w:rsidRDefault="00B41278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0,64</w:t>
            </w:r>
          </w:p>
        </w:tc>
      </w:tr>
      <w:tr w:rsidR="00ED3FD6" w:rsidRPr="00ED3FD6" w:rsidTr="002F1BAA">
        <w:tc>
          <w:tcPr>
            <w:tcW w:w="1124" w:type="dxa"/>
          </w:tcPr>
          <w:p w:rsidR="00FB2214" w:rsidRPr="00ED3FD6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691</w:t>
            </w:r>
          </w:p>
        </w:tc>
        <w:tc>
          <w:tcPr>
            <w:tcW w:w="3047" w:type="dxa"/>
          </w:tcPr>
          <w:p w:rsidR="00FB2214" w:rsidRPr="00ED3FD6" w:rsidRDefault="00CB7C76" w:rsidP="00A42529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Dotácie</w:t>
            </w:r>
          </w:p>
        </w:tc>
        <w:tc>
          <w:tcPr>
            <w:tcW w:w="1693" w:type="dxa"/>
          </w:tcPr>
          <w:p w:rsidR="00FB2214" w:rsidRPr="00ED3FD6" w:rsidRDefault="00CB7C76" w:rsidP="00060FED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D3F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D0588" w:rsidRPr="00ED3FD6">
              <w:rPr>
                <w:rFonts w:ascii="Calibri" w:hAnsi="Calibri" w:cs="Calibri"/>
                <w:sz w:val="22"/>
                <w:szCs w:val="22"/>
              </w:rPr>
              <w:t>15 495 205,37</w:t>
            </w:r>
          </w:p>
        </w:tc>
        <w:tc>
          <w:tcPr>
            <w:tcW w:w="1536" w:type="dxa"/>
          </w:tcPr>
          <w:p w:rsidR="00FB2214" w:rsidRPr="00ED3FD6" w:rsidRDefault="00060FED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16 422 998,55</w:t>
            </w:r>
          </w:p>
        </w:tc>
        <w:tc>
          <w:tcPr>
            <w:tcW w:w="1381" w:type="dxa"/>
          </w:tcPr>
          <w:p w:rsidR="00FB2214" w:rsidRPr="00ED3FD6" w:rsidRDefault="00B41278" w:rsidP="00060FED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1,06</w:t>
            </w:r>
          </w:p>
        </w:tc>
      </w:tr>
      <w:tr w:rsidR="00ED3FD6" w:rsidRPr="00ED3FD6" w:rsidTr="00B41278">
        <w:tc>
          <w:tcPr>
            <w:tcW w:w="1124" w:type="dxa"/>
            <w:shd w:val="clear" w:color="auto" w:fill="D9D9D9" w:themeFill="background1" w:themeFillShade="D9"/>
          </w:tcPr>
          <w:p w:rsidR="00FB2214" w:rsidRPr="00B41278" w:rsidRDefault="000C6F86" w:rsidP="00B41278">
            <w:pPr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Theme="minorHAnsi" w:hAnsiTheme="minorHAnsi" w:cs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FB2214" w:rsidRPr="00B41278" w:rsidRDefault="00FB2214" w:rsidP="00A42529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FB2214" w:rsidRPr="00B41278" w:rsidRDefault="002F1BAA" w:rsidP="002F1B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17 917 392,39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B2214" w:rsidRPr="00B41278" w:rsidRDefault="002F1BAA" w:rsidP="002F1B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18 439 720,96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FB2214" w:rsidRPr="00B41278" w:rsidRDefault="00B41278" w:rsidP="002F1BAA">
            <w:pPr>
              <w:ind w:right="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Theme="minorHAnsi" w:hAnsiTheme="minorHAnsi" w:cstheme="minorHAnsi"/>
                <w:b/>
                <w:sz w:val="22"/>
                <w:szCs w:val="22"/>
              </w:rPr>
              <w:t>1,03</w:t>
            </w:r>
          </w:p>
        </w:tc>
      </w:tr>
    </w:tbl>
    <w:p w:rsidR="008B3EF3" w:rsidRPr="00D61BB0" w:rsidRDefault="008B3EF3" w:rsidP="00A42529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:rsidR="00096D4A" w:rsidRDefault="00096D4A" w:rsidP="00AE12FE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sz w:val="22"/>
          <w:szCs w:val="22"/>
        </w:rPr>
      </w:pPr>
      <w:r w:rsidRPr="00096D4A">
        <w:rPr>
          <w:rFonts w:asciiTheme="minorHAnsi" w:hAnsiTheme="minorHAnsi" w:cstheme="minorHAnsi"/>
          <w:sz w:val="22"/>
          <w:szCs w:val="22"/>
        </w:rPr>
        <w:t xml:space="preserve">Celkový medziročný nárast výnosov </w:t>
      </w:r>
      <w:r w:rsidR="006172B4">
        <w:rPr>
          <w:rFonts w:asciiTheme="minorHAnsi" w:hAnsiTheme="minorHAnsi" w:cstheme="minorHAnsi"/>
          <w:sz w:val="22"/>
          <w:szCs w:val="22"/>
        </w:rPr>
        <w:t xml:space="preserve">za TU v Trnave </w:t>
      </w:r>
      <w:r w:rsidRPr="00096D4A">
        <w:rPr>
          <w:rFonts w:asciiTheme="minorHAnsi" w:hAnsiTheme="minorHAnsi" w:cstheme="minorHAnsi"/>
          <w:sz w:val="22"/>
          <w:szCs w:val="22"/>
        </w:rPr>
        <w:t>bol zaznamenaný vo výške 2,92 % (tabuľka A).</w:t>
      </w:r>
    </w:p>
    <w:p w:rsidR="00096D4A" w:rsidRDefault="0021453C" w:rsidP="00AE12FE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niektorých výnosových položkách bol zaznamenaný nárast, v iných pokles. </w:t>
      </w:r>
      <w:r w:rsidR="00096D4A">
        <w:rPr>
          <w:rFonts w:asciiTheme="minorHAnsi" w:hAnsiTheme="minorHAnsi" w:cstheme="minorHAnsi"/>
          <w:sz w:val="22"/>
          <w:szCs w:val="22"/>
        </w:rPr>
        <w:t>Najvyšší nárast v absolútnych číslach nastal u týchto výnosových skupín:</w:t>
      </w:r>
    </w:p>
    <w:p w:rsidR="00096D4A" w:rsidRDefault="00096D4A" w:rsidP="00AE12FE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691 – Dotácie </w:t>
      </w:r>
      <w:r w:rsidR="00704487">
        <w:rPr>
          <w:rFonts w:asciiTheme="minorHAnsi" w:hAnsiTheme="minorHAnsi" w:cstheme="minorHAnsi"/>
          <w:sz w:val="22"/>
          <w:szCs w:val="22"/>
        </w:rPr>
        <w:t xml:space="preserve">– nárast </w:t>
      </w:r>
      <w:r>
        <w:rPr>
          <w:rFonts w:asciiTheme="minorHAnsi" w:hAnsiTheme="minorHAnsi" w:cstheme="minorHAnsi"/>
          <w:sz w:val="22"/>
          <w:szCs w:val="22"/>
        </w:rPr>
        <w:t xml:space="preserve">o 927 793,18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 5,99 % (nárast dotácie, časové rozlíšenie výnosov).</w:t>
      </w:r>
    </w:p>
    <w:p w:rsidR="00A50CDC" w:rsidRPr="00A50CDC" w:rsidRDefault="001C15AB" w:rsidP="00AE12FE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656 </w:t>
      </w:r>
      <w:r w:rsidR="00DB2E8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E8C">
        <w:rPr>
          <w:rFonts w:asciiTheme="minorHAnsi" w:hAnsiTheme="minorHAnsi" w:cstheme="minorHAnsi"/>
          <w:sz w:val="22"/>
          <w:szCs w:val="22"/>
        </w:rPr>
        <w:t xml:space="preserve">Výnosy z použitia fondu – nárast o 10 346,61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 w:rsidR="00DB2E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2E8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B2E8C">
        <w:rPr>
          <w:rFonts w:asciiTheme="minorHAnsi" w:hAnsiTheme="minorHAnsi" w:cstheme="minorHAnsi"/>
          <w:sz w:val="22"/>
          <w:szCs w:val="22"/>
        </w:rPr>
        <w:t xml:space="preserve">. o 10,39 </w:t>
      </w:r>
      <w:r w:rsidR="00DB2E8C" w:rsidRPr="00A50CDC">
        <w:rPr>
          <w:rFonts w:asciiTheme="minorHAnsi" w:hAnsiTheme="minorHAnsi" w:cstheme="minorHAnsi"/>
          <w:sz w:val="22"/>
          <w:szCs w:val="22"/>
        </w:rPr>
        <w:t xml:space="preserve">%. </w:t>
      </w:r>
      <w:r w:rsidR="00A50CDC" w:rsidRPr="00704487">
        <w:rPr>
          <w:rFonts w:asciiTheme="minorHAnsi" w:hAnsiTheme="minorHAnsi" w:cstheme="minorHAnsi"/>
          <w:sz w:val="22"/>
          <w:szCs w:val="22"/>
        </w:rPr>
        <w:t>Ide o výnosy z  použitia štipendijného fondu na štipendiá (70</w:t>
      </w:r>
      <w:r w:rsidR="003F49A9" w:rsidRPr="00704487"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704487">
        <w:rPr>
          <w:rFonts w:asciiTheme="minorHAnsi" w:hAnsiTheme="minorHAnsi" w:cstheme="minorHAnsi"/>
          <w:sz w:val="22"/>
          <w:szCs w:val="22"/>
        </w:rPr>
        <w:t>455,-), z použitia fondu na podporu študentov so špecific</w:t>
      </w:r>
      <w:r w:rsidR="00AE12FE">
        <w:rPr>
          <w:rFonts w:asciiTheme="minorHAnsi" w:hAnsiTheme="minorHAnsi" w:cstheme="minorHAnsi"/>
          <w:sz w:val="22"/>
          <w:szCs w:val="22"/>
        </w:rPr>
        <w:t xml:space="preserve">kými </w:t>
      </w:r>
      <w:r w:rsidR="00A50CDC" w:rsidRPr="00704487">
        <w:rPr>
          <w:rFonts w:asciiTheme="minorHAnsi" w:hAnsiTheme="minorHAnsi" w:cstheme="minorHAnsi"/>
          <w:sz w:val="22"/>
          <w:szCs w:val="22"/>
        </w:rPr>
        <w:t>potrebami</w:t>
      </w:r>
      <w:r w:rsidR="00AE12FE">
        <w:rPr>
          <w:rFonts w:asciiTheme="minorHAnsi" w:hAnsiTheme="minorHAnsi" w:cstheme="minorHAnsi"/>
          <w:sz w:val="22"/>
          <w:szCs w:val="22"/>
        </w:rPr>
        <w:t>,</w:t>
      </w:r>
      <w:r w:rsidR="00A50CDC" w:rsidRPr="00704487">
        <w:rPr>
          <w:rFonts w:asciiTheme="minorHAnsi" w:hAnsiTheme="minorHAnsi" w:cstheme="minorHAnsi"/>
          <w:sz w:val="22"/>
          <w:szCs w:val="22"/>
        </w:rPr>
        <w:t xml:space="preserve"> nákup výpočt</w:t>
      </w:r>
      <w:r w:rsidR="00AE12FE">
        <w:rPr>
          <w:rFonts w:asciiTheme="minorHAnsi" w:hAnsiTheme="minorHAnsi" w:cstheme="minorHAnsi"/>
          <w:sz w:val="22"/>
          <w:szCs w:val="22"/>
        </w:rPr>
        <w:t xml:space="preserve">ovej </w:t>
      </w:r>
      <w:r w:rsidR="00A50CDC" w:rsidRPr="00704487">
        <w:rPr>
          <w:rFonts w:asciiTheme="minorHAnsi" w:hAnsiTheme="minorHAnsi" w:cstheme="minorHAnsi"/>
          <w:sz w:val="22"/>
          <w:szCs w:val="22"/>
        </w:rPr>
        <w:t>techniky,</w:t>
      </w:r>
      <w:r w:rsidR="00AE12FE"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704487">
        <w:rPr>
          <w:rFonts w:asciiTheme="minorHAnsi" w:hAnsiTheme="minorHAnsi" w:cstheme="minorHAnsi"/>
          <w:sz w:val="22"/>
          <w:szCs w:val="22"/>
        </w:rPr>
        <w:t>mzdy</w:t>
      </w:r>
      <w:r w:rsidR="00704487" w:rsidRPr="00704487">
        <w:rPr>
          <w:rFonts w:asciiTheme="minorHAnsi" w:hAnsiTheme="minorHAnsi" w:cstheme="minorHAnsi"/>
          <w:sz w:val="22"/>
          <w:szCs w:val="22"/>
        </w:rPr>
        <w:t xml:space="preserve"> </w:t>
      </w:r>
      <w:r w:rsidR="00AE12FE">
        <w:rPr>
          <w:rFonts w:asciiTheme="minorHAnsi" w:hAnsiTheme="minorHAnsi" w:cstheme="minorHAnsi"/>
          <w:sz w:val="22"/>
          <w:szCs w:val="22"/>
        </w:rPr>
        <w:t>(</w:t>
      </w:r>
      <w:r w:rsidR="00A50CDC" w:rsidRPr="00704487">
        <w:rPr>
          <w:rFonts w:asciiTheme="minorHAnsi" w:hAnsiTheme="minorHAnsi" w:cstheme="minorHAnsi"/>
          <w:sz w:val="22"/>
          <w:szCs w:val="22"/>
        </w:rPr>
        <w:t>29</w:t>
      </w:r>
      <w:r w:rsidR="003F49A9" w:rsidRPr="00704487"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704487">
        <w:rPr>
          <w:rFonts w:asciiTheme="minorHAnsi" w:hAnsiTheme="minorHAnsi" w:cstheme="minorHAnsi"/>
          <w:sz w:val="22"/>
          <w:szCs w:val="22"/>
        </w:rPr>
        <w:t>063,-) a o výnos z použitia darov (10</w:t>
      </w:r>
      <w:r w:rsidR="00704487" w:rsidRPr="00704487"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704487">
        <w:rPr>
          <w:rFonts w:asciiTheme="minorHAnsi" w:hAnsiTheme="minorHAnsi" w:cstheme="minorHAnsi"/>
          <w:sz w:val="22"/>
          <w:szCs w:val="22"/>
        </w:rPr>
        <w:t>385,-).</w:t>
      </w:r>
    </w:p>
    <w:p w:rsidR="00DB2E8C" w:rsidRDefault="00DB2E8C" w:rsidP="00AE12FE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642 – Ostatné pokuty a penále – nárast o 787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B2E8C" w:rsidRDefault="00DB2E8C" w:rsidP="00AE12FE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651 – Tržby z predaja DNM, DHM – nárast o 4 000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predaný služobný osobný automobil </w:t>
      </w:r>
      <w:proofErr w:type="spellStart"/>
      <w:r>
        <w:rPr>
          <w:rFonts w:asciiTheme="minorHAnsi" w:hAnsiTheme="minorHAnsi" w:cstheme="minorHAnsi"/>
          <w:sz w:val="22"/>
          <w:szCs w:val="22"/>
        </w:rPr>
        <w:t>Citroen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DB2E8C" w:rsidRDefault="00DB2E8C" w:rsidP="00AE12FE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DB2E8C" w:rsidRDefault="00DB2E8C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Naopak najvyšší pokles </w:t>
      </w:r>
      <w:r w:rsidR="004333DE">
        <w:rPr>
          <w:rFonts w:asciiTheme="minorHAnsi" w:hAnsiTheme="minorHAnsi" w:cstheme="minorHAnsi"/>
          <w:sz w:val="22"/>
          <w:szCs w:val="22"/>
        </w:rPr>
        <w:t>bol vykázaný</w:t>
      </w:r>
      <w:r>
        <w:rPr>
          <w:rFonts w:asciiTheme="minorHAnsi" w:hAnsiTheme="minorHAnsi" w:cstheme="minorHAnsi"/>
          <w:sz w:val="22"/>
          <w:szCs w:val="22"/>
        </w:rPr>
        <w:t xml:space="preserve"> v týchto výnosových položkách:</w:t>
      </w:r>
    </w:p>
    <w:p w:rsidR="00A50CDC" w:rsidRPr="00224247" w:rsidRDefault="00DB2E8C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247">
        <w:rPr>
          <w:rFonts w:asciiTheme="minorHAnsi" w:hAnsiTheme="minorHAnsi" w:cstheme="minorHAnsi"/>
          <w:sz w:val="22"/>
          <w:szCs w:val="22"/>
        </w:rPr>
        <w:t>602 – Tržby z predaja služieb</w:t>
      </w:r>
      <w:r w:rsidR="00704487" w:rsidRPr="00224247">
        <w:rPr>
          <w:rFonts w:asciiTheme="minorHAnsi" w:hAnsiTheme="minorHAnsi" w:cstheme="minorHAnsi"/>
          <w:sz w:val="22"/>
          <w:szCs w:val="22"/>
        </w:rPr>
        <w:t xml:space="preserve"> - pokles</w:t>
      </w:r>
      <w:r w:rsidRPr="00224247">
        <w:rPr>
          <w:rFonts w:asciiTheme="minorHAnsi" w:hAnsiTheme="minorHAnsi" w:cstheme="minorHAnsi"/>
          <w:sz w:val="22"/>
          <w:szCs w:val="22"/>
        </w:rPr>
        <w:t xml:space="preserve"> vo výške 218 622,19 </w:t>
      </w:r>
      <w:r w:rsidR="00315138" w:rsidRPr="00224247">
        <w:rPr>
          <w:rFonts w:asciiTheme="minorHAnsi" w:hAnsiTheme="minorHAnsi" w:cstheme="minorHAnsi"/>
          <w:sz w:val="22"/>
          <w:szCs w:val="22"/>
        </w:rPr>
        <w:t>Eur</w:t>
      </w:r>
      <w:r w:rsidRPr="002242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>. o 44,38 %</w:t>
      </w:r>
      <w:r w:rsidR="004333DE" w:rsidRPr="00224247">
        <w:rPr>
          <w:rFonts w:asciiTheme="minorHAnsi" w:hAnsiTheme="minorHAnsi" w:cstheme="minorHAnsi"/>
          <w:sz w:val="22"/>
          <w:szCs w:val="22"/>
        </w:rPr>
        <w:t xml:space="preserve"> (výnosy z ubytovania študentov a iných fyzických osôb, zo stravných lístkov študentov, doktorandov a zamestnancov, výnosy z kurzov a školení, služby knižnice a iné)</w:t>
      </w:r>
      <w:r w:rsidR="00704487" w:rsidRPr="00224247">
        <w:rPr>
          <w:rFonts w:asciiTheme="minorHAnsi" w:hAnsiTheme="minorHAnsi" w:cstheme="minorHAnsi"/>
          <w:sz w:val="22"/>
          <w:szCs w:val="22"/>
        </w:rPr>
        <w:t xml:space="preserve"> rozpísané v účtovnej závierke str. 11. </w:t>
      </w:r>
    </w:p>
    <w:p w:rsidR="00A50CDC" w:rsidRPr="00224247" w:rsidRDefault="004333DE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247">
        <w:rPr>
          <w:rFonts w:asciiTheme="minorHAnsi" w:hAnsiTheme="minorHAnsi" w:cstheme="minorHAnsi"/>
          <w:sz w:val="22"/>
          <w:szCs w:val="22"/>
        </w:rPr>
        <w:t>648 – Zákonné poplatky</w:t>
      </w:r>
      <w:r w:rsidR="00224247">
        <w:rPr>
          <w:rFonts w:asciiTheme="minorHAnsi" w:hAnsiTheme="minorHAnsi" w:cstheme="minorHAnsi"/>
          <w:sz w:val="22"/>
          <w:szCs w:val="22"/>
        </w:rPr>
        <w:t xml:space="preserve"> – pokles </w:t>
      </w:r>
      <w:r w:rsidRPr="00224247">
        <w:rPr>
          <w:rFonts w:asciiTheme="minorHAnsi" w:hAnsiTheme="minorHAnsi" w:cstheme="minorHAnsi"/>
          <w:sz w:val="22"/>
          <w:szCs w:val="22"/>
        </w:rPr>
        <w:t>vo výške</w:t>
      </w:r>
      <w:r w:rsidR="00DA4682" w:rsidRPr="00224247">
        <w:rPr>
          <w:rFonts w:asciiTheme="minorHAnsi" w:hAnsiTheme="minorHAnsi" w:cstheme="minorHAnsi"/>
          <w:sz w:val="22"/>
          <w:szCs w:val="22"/>
        </w:rPr>
        <w:t xml:space="preserve">  9 643,60 </w:t>
      </w:r>
      <w:r w:rsidR="00315138" w:rsidRPr="00224247">
        <w:rPr>
          <w:rFonts w:asciiTheme="minorHAnsi" w:hAnsiTheme="minorHAnsi" w:cstheme="minorHAnsi"/>
          <w:sz w:val="22"/>
          <w:szCs w:val="22"/>
        </w:rPr>
        <w:t>Eur</w:t>
      </w:r>
      <w:r w:rsidR="00DA4682" w:rsidRPr="002242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4682" w:rsidRPr="002242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A4682" w:rsidRPr="00224247">
        <w:rPr>
          <w:rFonts w:asciiTheme="minorHAnsi" w:hAnsiTheme="minorHAnsi" w:cstheme="minorHAnsi"/>
          <w:sz w:val="22"/>
          <w:szCs w:val="22"/>
        </w:rPr>
        <w:t>. o 0,69 %</w:t>
      </w:r>
      <w:r w:rsidR="00704487" w:rsidRPr="00224247">
        <w:rPr>
          <w:rFonts w:asciiTheme="minorHAnsi" w:hAnsiTheme="minorHAnsi" w:cstheme="minorHAnsi"/>
          <w:sz w:val="22"/>
          <w:szCs w:val="22"/>
        </w:rPr>
        <w:t xml:space="preserve"> (š</w:t>
      </w:r>
      <w:r w:rsidR="00A50CDC" w:rsidRPr="00224247">
        <w:rPr>
          <w:rFonts w:asciiTheme="minorHAnsi" w:hAnsiTheme="minorHAnsi" w:cstheme="minorHAnsi"/>
          <w:sz w:val="22"/>
          <w:szCs w:val="22"/>
        </w:rPr>
        <w:t xml:space="preserve">kolné za prekročenie </w:t>
      </w:r>
      <w:proofErr w:type="spellStart"/>
      <w:r w:rsidR="00A50CDC" w:rsidRPr="00224247">
        <w:rPr>
          <w:rFonts w:asciiTheme="minorHAnsi" w:hAnsiTheme="minorHAnsi" w:cstheme="minorHAnsi"/>
          <w:sz w:val="22"/>
          <w:szCs w:val="22"/>
        </w:rPr>
        <w:t>štandart</w:t>
      </w:r>
      <w:r w:rsidR="00704487" w:rsidRPr="00224247">
        <w:rPr>
          <w:rFonts w:asciiTheme="minorHAnsi" w:hAnsiTheme="minorHAnsi" w:cstheme="minorHAnsi"/>
          <w:sz w:val="22"/>
          <w:szCs w:val="22"/>
        </w:rPr>
        <w:t>nej</w:t>
      </w:r>
      <w:proofErr w:type="spellEnd"/>
      <w:r w:rsidR="00704487" w:rsidRPr="00224247"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224247">
        <w:rPr>
          <w:rFonts w:asciiTheme="minorHAnsi" w:hAnsiTheme="minorHAnsi" w:cstheme="minorHAnsi"/>
          <w:sz w:val="22"/>
          <w:szCs w:val="22"/>
        </w:rPr>
        <w:t>dĺžky štúdia,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 školné od externých študentov, </w:t>
      </w:r>
      <w:r w:rsidR="00A50CDC" w:rsidRPr="00224247">
        <w:rPr>
          <w:rFonts w:asciiTheme="minorHAnsi" w:hAnsiTheme="minorHAnsi" w:cstheme="minorHAnsi"/>
          <w:sz w:val="22"/>
          <w:szCs w:val="22"/>
        </w:rPr>
        <w:t xml:space="preserve"> školné od cudzincov, poplatky za </w:t>
      </w:r>
      <w:proofErr w:type="spellStart"/>
      <w:r w:rsidR="00A50CDC" w:rsidRPr="00224247">
        <w:rPr>
          <w:rFonts w:asciiTheme="minorHAnsi" w:hAnsiTheme="minorHAnsi" w:cstheme="minorHAnsi"/>
          <w:sz w:val="22"/>
          <w:szCs w:val="22"/>
        </w:rPr>
        <w:t>prijí</w:t>
      </w:r>
      <w:r w:rsidR="00704487" w:rsidRPr="00224247">
        <w:rPr>
          <w:rFonts w:asciiTheme="minorHAnsi" w:hAnsiTheme="minorHAnsi" w:cstheme="minorHAnsi"/>
          <w:sz w:val="22"/>
          <w:szCs w:val="22"/>
        </w:rPr>
        <w:t>acie</w:t>
      </w:r>
      <w:proofErr w:type="spellEnd"/>
      <w:r w:rsidR="00704487" w:rsidRPr="00224247">
        <w:rPr>
          <w:rFonts w:asciiTheme="minorHAnsi" w:hAnsiTheme="minorHAnsi" w:cstheme="minorHAnsi"/>
          <w:sz w:val="22"/>
          <w:szCs w:val="22"/>
        </w:rPr>
        <w:t xml:space="preserve"> konanie</w:t>
      </w:r>
      <w:r w:rsidR="00A50CDC" w:rsidRPr="00224247">
        <w:rPr>
          <w:rFonts w:asciiTheme="minorHAnsi" w:hAnsiTheme="minorHAnsi" w:cstheme="minorHAnsi"/>
          <w:sz w:val="22"/>
          <w:szCs w:val="22"/>
        </w:rPr>
        <w:t>, popl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atky </w:t>
      </w:r>
      <w:r w:rsidR="00A50CDC" w:rsidRPr="00224247">
        <w:rPr>
          <w:rFonts w:asciiTheme="minorHAnsi" w:hAnsiTheme="minorHAnsi" w:cstheme="minorHAnsi"/>
          <w:sz w:val="22"/>
          <w:szCs w:val="22"/>
        </w:rPr>
        <w:t>za rigor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ózne </w:t>
      </w:r>
      <w:r w:rsidR="00A50CDC" w:rsidRPr="00224247">
        <w:rPr>
          <w:rFonts w:asciiTheme="minorHAnsi" w:hAnsiTheme="minorHAnsi" w:cstheme="minorHAnsi"/>
          <w:sz w:val="22"/>
          <w:szCs w:val="22"/>
        </w:rPr>
        <w:t>konanie, popl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atky </w:t>
      </w:r>
      <w:r w:rsidR="00A50CDC" w:rsidRPr="00224247">
        <w:rPr>
          <w:rFonts w:asciiTheme="minorHAnsi" w:hAnsiTheme="minorHAnsi" w:cstheme="minorHAnsi"/>
          <w:sz w:val="22"/>
          <w:szCs w:val="22"/>
        </w:rPr>
        <w:t>za vydanie dokladu o štúdiu, popl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atky </w:t>
      </w:r>
      <w:r w:rsidR="00A50CDC" w:rsidRPr="00224247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50CDC" w:rsidRPr="00224247">
        <w:rPr>
          <w:rFonts w:asciiTheme="minorHAnsi" w:hAnsiTheme="minorHAnsi" w:cstheme="minorHAnsi"/>
          <w:sz w:val="22"/>
          <w:szCs w:val="22"/>
        </w:rPr>
        <w:t>ďalsie</w:t>
      </w:r>
      <w:proofErr w:type="spellEnd"/>
      <w:r w:rsidR="00A50CDC" w:rsidRPr="00224247">
        <w:rPr>
          <w:rFonts w:asciiTheme="minorHAnsi" w:hAnsiTheme="minorHAnsi" w:cstheme="minorHAnsi"/>
          <w:sz w:val="22"/>
          <w:szCs w:val="22"/>
        </w:rPr>
        <w:t xml:space="preserve"> vzdelávanie). 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Rozpísané </w:t>
      </w:r>
      <w:r w:rsidR="00A50CDC" w:rsidRPr="00224247">
        <w:rPr>
          <w:rFonts w:asciiTheme="minorHAnsi" w:hAnsiTheme="minorHAnsi" w:cstheme="minorHAnsi"/>
          <w:sz w:val="22"/>
          <w:szCs w:val="22"/>
        </w:rPr>
        <w:t xml:space="preserve"> v poznámkach k</w:t>
      </w:r>
      <w:r w:rsidR="00224247" w:rsidRPr="00224247">
        <w:rPr>
          <w:rFonts w:asciiTheme="minorHAnsi" w:hAnsiTheme="minorHAnsi" w:cstheme="minorHAnsi"/>
          <w:sz w:val="22"/>
          <w:szCs w:val="22"/>
        </w:rPr>
        <w:t> </w:t>
      </w:r>
      <w:r w:rsidR="00A50CDC" w:rsidRPr="00224247">
        <w:rPr>
          <w:rFonts w:asciiTheme="minorHAnsi" w:hAnsiTheme="minorHAnsi" w:cstheme="minorHAnsi"/>
          <w:sz w:val="22"/>
          <w:szCs w:val="22"/>
        </w:rPr>
        <w:t>účtov</w:t>
      </w:r>
      <w:r w:rsidR="00224247" w:rsidRPr="00224247">
        <w:rPr>
          <w:rFonts w:asciiTheme="minorHAnsi" w:hAnsiTheme="minorHAnsi" w:cstheme="minorHAnsi"/>
          <w:sz w:val="22"/>
          <w:szCs w:val="22"/>
        </w:rPr>
        <w:t xml:space="preserve">nej </w:t>
      </w:r>
      <w:r w:rsidR="00A50CDC" w:rsidRPr="00224247">
        <w:rPr>
          <w:rFonts w:asciiTheme="minorHAnsi" w:hAnsiTheme="minorHAnsi" w:cstheme="minorHAnsi"/>
          <w:sz w:val="22"/>
          <w:szCs w:val="22"/>
        </w:rPr>
        <w:t>závierke, str. 11.</w:t>
      </w:r>
    </w:p>
    <w:p w:rsidR="00A50CDC" w:rsidRPr="001B4E1B" w:rsidRDefault="004333DE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604 – Tržby</w:t>
      </w:r>
      <w:r w:rsidR="002242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 predaný tovar </w:t>
      </w:r>
      <w:r w:rsidR="00224247">
        <w:rPr>
          <w:rFonts w:asciiTheme="minorHAnsi" w:hAnsiTheme="minorHAnsi" w:cstheme="minorHAnsi"/>
          <w:sz w:val="22"/>
          <w:szCs w:val="22"/>
        </w:rPr>
        <w:t xml:space="preserve">– pokles </w:t>
      </w:r>
      <w:r>
        <w:rPr>
          <w:rFonts w:asciiTheme="minorHAnsi" w:hAnsiTheme="minorHAnsi" w:cstheme="minorHAnsi"/>
          <w:sz w:val="22"/>
          <w:szCs w:val="22"/>
        </w:rPr>
        <w:t xml:space="preserve">vo výške 12 380,47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 37,23 %</w:t>
      </w:r>
      <w:r w:rsidR="00E823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0CDC" w:rsidRPr="00A50CDC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Ide o predaj skrípt a 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publikácií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, predaj tovaru v bufetoch ŠJ</w:t>
      </w:r>
      <w:r w:rsidR="00E8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ktorý </w:t>
      </w:r>
      <w:proofErr w:type="spellStart"/>
      <w:r w:rsidR="00E8239D">
        <w:rPr>
          <w:rFonts w:asciiTheme="minorHAnsi" w:hAnsiTheme="minorHAnsi" w:cstheme="minorHAnsi"/>
          <w:color w:val="000000" w:themeColor="text1"/>
          <w:sz w:val="22"/>
          <w:szCs w:val="22"/>
        </w:rPr>
        <w:t>vplvom</w:t>
      </w:r>
      <w:proofErr w:type="spellEnd"/>
      <w:r w:rsidR="00E8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pandémie klesol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50CDC" w:rsidRPr="001B4E1B" w:rsidRDefault="004333DE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43EC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49 – Iné ostatné výnosy 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pokles </w:t>
      </w:r>
      <w:r w:rsidR="00343EC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vo výške</w:t>
      </w:r>
      <w:r w:rsidR="00DA4682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159 190, 80 </w:t>
      </w:r>
      <w:r w:rsidR="00315138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DA4682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A4682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DA4682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45,50 %. 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Ide o výnosy z použitia prostriedkov zahran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ičných p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rojektov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Erazmus</w:t>
      </w:r>
      <w:proofErr w:type="spellEnd"/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zrušenie nevyčerp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anej 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rezervy na odchodné z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oku </w:t>
      </w:r>
      <w:r w:rsidR="00A50CDC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="00224247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A4682" w:rsidRDefault="00DA4682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77A7" w:rsidRDefault="002B77A7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77A7" w:rsidRDefault="002B77A7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77A7" w:rsidRPr="001B4E1B" w:rsidRDefault="002B77A7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96D4A" w:rsidRDefault="00096D4A" w:rsidP="008B3EF3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B3EF3" w:rsidRPr="00EB5715" w:rsidRDefault="008B3EF3" w:rsidP="008B3EF3">
      <w:pPr>
        <w:ind w:left="-5" w:right="5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B      </w:t>
      </w:r>
      <w:r w:rsidR="00233B6C" w:rsidRPr="00EB5715">
        <w:rPr>
          <w:rFonts w:asciiTheme="minorHAnsi" w:hAnsiTheme="minorHAnsi" w:cstheme="minorHAnsi"/>
          <w:i/>
          <w:sz w:val="22"/>
          <w:szCs w:val="22"/>
        </w:rPr>
        <w:t>Náklady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 TU v Trnave za </w:t>
      </w:r>
      <w:r w:rsidR="00233B6C" w:rsidRPr="00EB5715">
        <w:rPr>
          <w:rFonts w:asciiTheme="minorHAnsi" w:hAnsiTheme="minorHAnsi" w:cstheme="minorHAnsi"/>
          <w:i/>
          <w:sz w:val="22"/>
          <w:szCs w:val="22"/>
        </w:rPr>
        <w:t xml:space="preserve">hlavnú činnosť a </w:t>
      </w:r>
      <w:r w:rsidRPr="00EB5715">
        <w:rPr>
          <w:rFonts w:asciiTheme="minorHAnsi" w:hAnsiTheme="minorHAnsi" w:cstheme="minorHAnsi"/>
          <w:i/>
          <w:sz w:val="22"/>
          <w:szCs w:val="22"/>
        </w:rPr>
        <w:t>podnikateľskú činnosť (v Eur)</w:t>
      </w:r>
      <w:r w:rsidR="00FF7EF7" w:rsidRPr="00EB57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60"/>
        <w:gridCol w:w="1691"/>
        <w:gridCol w:w="1559"/>
        <w:gridCol w:w="1450"/>
      </w:tblGrid>
      <w:tr w:rsidR="00EE5839" w:rsidRPr="00EE5839" w:rsidTr="00D31801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20/19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596 713,35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538 186,05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0,90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349 299,34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296 188,68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0,85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24 348,62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30 619,09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1,26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Opravy a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131 425,24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107 293,79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0,82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261 532,03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37 179,76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0,14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24 429,58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11 248,85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0,46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1 287 629,62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865 247,68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0,67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8 847 169,05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9 057 164,16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1,02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zdr</w:t>
            </w:r>
            <w:proofErr w:type="spellEnd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3 033 984,21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2 961 264,57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0,98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49 335,00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49 573,77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397 960,67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321 755,66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0,81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Daň z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nehnuteľnosti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1 865,64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3 156,29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1,69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dane a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15 702,89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37 830,48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2,41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pokuty a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0,08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980,89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220 255,32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106 516,93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0,48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Manká a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2 374,82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14,31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734 046,03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725 755,39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0,99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Odpisy DNM a</w:t>
            </w:r>
            <w:r w:rsidR="00DA4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DHM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1 308 918,68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966 033,82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0,74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570 967,50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678 244,48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1,19</w:t>
            </w:r>
          </w:p>
        </w:tc>
      </w:tr>
      <w:tr w:rsidR="00EE5839" w:rsidRPr="00EE5839" w:rsidTr="00EE583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839" w:rsidRPr="00EE5839" w:rsidRDefault="00EE5839" w:rsidP="00EE5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839" w:rsidRPr="00EE5839" w:rsidRDefault="00EE5839" w:rsidP="00EE58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17 857 437,84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16 796 675,86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839" w:rsidRPr="00EE5839" w:rsidRDefault="00EE5839" w:rsidP="00EE5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0,94</w:t>
            </w:r>
          </w:p>
        </w:tc>
      </w:tr>
    </w:tbl>
    <w:p w:rsidR="008B3EF3" w:rsidRDefault="008B3EF3" w:rsidP="00A42529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:rsidR="00733404" w:rsidRPr="00120EB4" w:rsidRDefault="00A42529" w:rsidP="00E8239D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Celkové náklady za </w:t>
      </w:r>
      <w:r w:rsidR="008B3EF3" w:rsidRPr="00120EB4">
        <w:rPr>
          <w:rFonts w:asciiTheme="minorHAnsi" w:hAnsiTheme="minorHAnsi" w:cstheme="minorHAnsi"/>
          <w:sz w:val="22"/>
          <w:szCs w:val="22"/>
        </w:rPr>
        <w:t xml:space="preserve"> TU v Trnave </w:t>
      </w:r>
      <w:r w:rsidR="00645694" w:rsidRPr="00120EB4">
        <w:rPr>
          <w:rFonts w:asciiTheme="minorHAnsi" w:hAnsiTheme="minorHAnsi" w:cstheme="minorHAnsi"/>
          <w:sz w:val="22"/>
          <w:szCs w:val="22"/>
        </w:rPr>
        <w:t xml:space="preserve">za hlavnú a podnikateľskú činnosť </w:t>
      </w:r>
      <w:r w:rsidR="006172B4" w:rsidRPr="00120EB4">
        <w:rPr>
          <w:rFonts w:asciiTheme="minorHAnsi" w:hAnsiTheme="minorHAnsi" w:cstheme="minorHAnsi"/>
          <w:sz w:val="22"/>
          <w:szCs w:val="22"/>
        </w:rPr>
        <w:t>poklesl</w:t>
      </w:r>
      <w:r w:rsidR="008B3EF3" w:rsidRPr="00120EB4">
        <w:rPr>
          <w:rFonts w:asciiTheme="minorHAnsi" w:hAnsiTheme="minorHAnsi" w:cstheme="minorHAnsi"/>
          <w:sz w:val="22"/>
          <w:szCs w:val="22"/>
        </w:rPr>
        <w:t>i o</w:t>
      </w:r>
      <w:r w:rsidR="00645694" w:rsidRPr="00120EB4">
        <w:rPr>
          <w:rFonts w:asciiTheme="minorHAnsi" w:hAnsiTheme="minorHAnsi" w:cstheme="minorHAnsi"/>
          <w:sz w:val="22"/>
          <w:szCs w:val="22"/>
        </w:rPr>
        <w:t> 5,94 %</w:t>
      </w:r>
      <w:r w:rsidR="008B3EF3" w:rsidRPr="00120EB4">
        <w:rPr>
          <w:rFonts w:asciiTheme="minorHAnsi" w:hAnsiTheme="minorHAnsi" w:cstheme="minorHAnsi"/>
          <w:sz w:val="22"/>
          <w:szCs w:val="22"/>
        </w:rPr>
        <w:t xml:space="preserve"> </w:t>
      </w:r>
      <w:r w:rsidR="004675D7" w:rsidRPr="00120EB4">
        <w:rPr>
          <w:rFonts w:asciiTheme="minorHAnsi" w:hAnsiTheme="minorHAnsi" w:cstheme="minorHAnsi"/>
          <w:sz w:val="22"/>
          <w:szCs w:val="22"/>
        </w:rPr>
        <w:t>, čo predstavuje vo finan</w:t>
      </w:r>
      <w:r w:rsidR="00733404" w:rsidRPr="00120EB4">
        <w:rPr>
          <w:rFonts w:asciiTheme="minorHAnsi" w:hAnsiTheme="minorHAnsi" w:cstheme="minorHAnsi"/>
          <w:sz w:val="22"/>
          <w:szCs w:val="22"/>
        </w:rPr>
        <w:t xml:space="preserve">čnom vyjadrení sumu 1 060 761,98 </w:t>
      </w:r>
      <w:r w:rsidR="00315138" w:rsidRPr="00120EB4">
        <w:rPr>
          <w:rFonts w:asciiTheme="minorHAnsi" w:hAnsiTheme="minorHAnsi" w:cstheme="minorHAnsi"/>
          <w:sz w:val="22"/>
          <w:szCs w:val="22"/>
        </w:rPr>
        <w:t>Eur</w:t>
      </w:r>
      <w:r w:rsidR="00733404" w:rsidRPr="00120EB4">
        <w:rPr>
          <w:rFonts w:asciiTheme="minorHAnsi" w:hAnsiTheme="minorHAnsi" w:cstheme="minorHAnsi"/>
          <w:sz w:val="22"/>
          <w:szCs w:val="22"/>
        </w:rPr>
        <w:t xml:space="preserve"> </w:t>
      </w:r>
      <w:r w:rsidRPr="00120EB4">
        <w:rPr>
          <w:rFonts w:asciiTheme="minorHAnsi" w:hAnsiTheme="minorHAnsi" w:cstheme="minorHAnsi"/>
          <w:sz w:val="22"/>
          <w:szCs w:val="22"/>
        </w:rPr>
        <w:t xml:space="preserve">(tabuľka </w:t>
      </w:r>
      <w:r w:rsidR="008B3EF3" w:rsidRPr="00120EB4">
        <w:rPr>
          <w:rFonts w:asciiTheme="minorHAnsi" w:hAnsiTheme="minorHAnsi" w:cstheme="minorHAnsi"/>
          <w:sz w:val="22"/>
          <w:szCs w:val="22"/>
        </w:rPr>
        <w:t xml:space="preserve"> </w:t>
      </w:r>
      <w:r w:rsidR="00645694" w:rsidRPr="00120EB4">
        <w:rPr>
          <w:rFonts w:asciiTheme="minorHAnsi" w:hAnsiTheme="minorHAnsi" w:cstheme="minorHAnsi"/>
          <w:sz w:val="22"/>
          <w:szCs w:val="22"/>
        </w:rPr>
        <w:t>B</w:t>
      </w:r>
      <w:r w:rsidRPr="00120EB4">
        <w:rPr>
          <w:rFonts w:asciiTheme="minorHAnsi" w:hAnsiTheme="minorHAnsi" w:cstheme="minorHAnsi"/>
          <w:sz w:val="22"/>
          <w:szCs w:val="22"/>
        </w:rPr>
        <w:t>).</w:t>
      </w:r>
      <w:r w:rsidR="00DE3E1D" w:rsidRPr="00120EB4">
        <w:rPr>
          <w:rFonts w:asciiTheme="minorHAnsi" w:hAnsiTheme="minorHAnsi" w:cstheme="minorHAnsi"/>
          <w:sz w:val="22"/>
          <w:szCs w:val="22"/>
        </w:rPr>
        <w:t xml:space="preserve"> V prevažnej väčšine nákladových položiek bol zaznamenaný pokles.</w:t>
      </w:r>
    </w:p>
    <w:p w:rsidR="00733404" w:rsidRDefault="00733404" w:rsidP="00E8239D">
      <w:pPr>
        <w:spacing w:line="276" w:lineRule="auto"/>
        <w:ind w:right="50"/>
        <w:rPr>
          <w:rFonts w:asciiTheme="minorHAnsi" w:hAnsiTheme="minorHAnsi" w:cstheme="minorHAnsi"/>
          <w:sz w:val="22"/>
          <w:szCs w:val="22"/>
        </w:rPr>
      </w:pPr>
    </w:p>
    <w:p w:rsidR="00733404" w:rsidRDefault="00733404" w:rsidP="00E8239D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Najvyšší pokles v porovnaní s predchádzajúcim rokom bol zaznamenaný v týchto nákladových položkách:</w:t>
      </w:r>
    </w:p>
    <w:p w:rsidR="00A12BC7" w:rsidRPr="00A60F53" w:rsidRDefault="00733404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518 – Ostatné služby </w:t>
      </w:r>
      <w:r w:rsidR="00120EB4" w:rsidRPr="00120EB4">
        <w:rPr>
          <w:rFonts w:asciiTheme="minorHAnsi" w:hAnsiTheme="minorHAnsi" w:cstheme="minorHAnsi"/>
          <w:sz w:val="22"/>
          <w:szCs w:val="22"/>
        </w:rPr>
        <w:t xml:space="preserve">– pokles </w:t>
      </w:r>
      <w:r w:rsidRPr="00120EB4">
        <w:rPr>
          <w:rFonts w:asciiTheme="minorHAnsi" w:hAnsiTheme="minorHAnsi" w:cstheme="minorHAnsi"/>
          <w:sz w:val="22"/>
          <w:szCs w:val="22"/>
        </w:rPr>
        <w:t xml:space="preserve">vo výške 422 381,94 </w:t>
      </w:r>
      <w:r w:rsidR="00315138" w:rsidRPr="00120EB4">
        <w:rPr>
          <w:rFonts w:asciiTheme="minorHAnsi" w:hAnsiTheme="minorHAnsi" w:cstheme="minorHAnsi"/>
          <w:sz w:val="22"/>
          <w:szCs w:val="22"/>
        </w:rPr>
        <w:t>Eur</w:t>
      </w:r>
      <w:r w:rsidRPr="00120E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>. 85,78 %</w:t>
      </w:r>
      <w:r w:rsidR="00120EB4" w:rsidRPr="00120EB4">
        <w:rPr>
          <w:rFonts w:asciiTheme="minorHAnsi" w:hAnsiTheme="minorHAnsi" w:cstheme="minorHAnsi"/>
          <w:sz w:val="22"/>
          <w:szCs w:val="22"/>
        </w:rPr>
        <w:t>.</w:t>
      </w:r>
      <w:r w:rsidRPr="00120EB4">
        <w:rPr>
          <w:rFonts w:asciiTheme="minorHAnsi" w:hAnsiTheme="minorHAnsi" w:cstheme="minorHAnsi"/>
          <w:sz w:val="22"/>
          <w:szCs w:val="22"/>
        </w:rPr>
        <w:t xml:space="preserve">  </w:t>
      </w:r>
      <w:r w:rsidR="00120EB4" w:rsidRPr="00120EB4">
        <w:rPr>
          <w:rFonts w:asciiTheme="minorHAnsi" w:hAnsiTheme="minorHAnsi" w:cstheme="minorHAnsi"/>
          <w:sz w:val="22"/>
          <w:szCs w:val="22"/>
        </w:rPr>
        <w:t>Pokles naj</w:t>
      </w:r>
      <w:r w:rsidR="00120EB4">
        <w:rPr>
          <w:rFonts w:asciiTheme="minorHAnsi" w:hAnsiTheme="minorHAnsi" w:cstheme="minorHAnsi"/>
          <w:sz w:val="22"/>
          <w:szCs w:val="22"/>
        </w:rPr>
        <w:t>m</w:t>
      </w:r>
      <w:r w:rsidR="00120EB4" w:rsidRPr="00120EB4">
        <w:rPr>
          <w:rFonts w:asciiTheme="minorHAnsi" w:hAnsiTheme="minorHAnsi" w:cstheme="minorHAnsi"/>
          <w:sz w:val="22"/>
          <w:szCs w:val="22"/>
        </w:rPr>
        <w:t xml:space="preserve">ä z dôvodu </w:t>
      </w:r>
      <w:proofErr w:type="spellStart"/>
      <w:r w:rsidR="00120EB4" w:rsidRPr="00120EB4">
        <w:rPr>
          <w:rFonts w:asciiTheme="minorHAnsi" w:hAnsiTheme="minorHAnsi" w:cstheme="minorHAnsi"/>
          <w:sz w:val="22"/>
          <w:szCs w:val="22"/>
        </w:rPr>
        <w:t>pandemickej</w:t>
      </w:r>
      <w:proofErr w:type="spellEnd"/>
      <w:r w:rsidR="00120EB4" w:rsidRPr="00120EB4">
        <w:rPr>
          <w:rFonts w:asciiTheme="minorHAnsi" w:hAnsiTheme="minorHAnsi" w:cstheme="minorHAnsi"/>
          <w:sz w:val="22"/>
          <w:szCs w:val="22"/>
        </w:rPr>
        <w:t xml:space="preserve"> situácie. </w:t>
      </w:r>
      <w:r w:rsidR="00A12BC7" w:rsidRPr="00120EB4">
        <w:rPr>
          <w:rFonts w:asciiTheme="minorHAnsi" w:hAnsiTheme="minorHAnsi" w:cstheme="minorHAnsi"/>
          <w:sz w:val="22"/>
          <w:szCs w:val="22"/>
        </w:rPr>
        <w:t>Nájomné priestorov o 31 200,-, konferenčné poplatky o 19 230,-, klinické praxe o 122 323,-, dopravné služby o 39 690,-</w:t>
      </w:r>
    </w:p>
    <w:p w:rsidR="00A60F53" w:rsidRPr="00120EB4" w:rsidRDefault="00733404" w:rsidP="00E8239D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551 – Odpisy DNM a DHM </w:t>
      </w:r>
      <w:r w:rsidR="00120EB4" w:rsidRPr="00120EB4">
        <w:rPr>
          <w:rFonts w:asciiTheme="minorHAnsi" w:hAnsiTheme="minorHAnsi" w:cstheme="minorHAnsi"/>
          <w:sz w:val="22"/>
          <w:szCs w:val="22"/>
        </w:rPr>
        <w:t xml:space="preserve">– pokles </w:t>
      </w:r>
      <w:r w:rsidRPr="00120EB4">
        <w:rPr>
          <w:rFonts w:asciiTheme="minorHAnsi" w:hAnsiTheme="minorHAnsi" w:cstheme="minorHAnsi"/>
          <w:sz w:val="22"/>
          <w:szCs w:val="22"/>
        </w:rPr>
        <w:t xml:space="preserve">vo výške 342 884,86 </w:t>
      </w:r>
      <w:r w:rsidR="00315138" w:rsidRPr="00120EB4">
        <w:rPr>
          <w:rFonts w:asciiTheme="minorHAnsi" w:hAnsiTheme="minorHAnsi" w:cstheme="minorHAnsi"/>
          <w:sz w:val="22"/>
          <w:szCs w:val="22"/>
        </w:rPr>
        <w:t>Eur</w:t>
      </w:r>
      <w:r w:rsidRPr="00120E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26,20 % </w:t>
      </w:r>
      <w:r w:rsidR="00120EB4" w:rsidRPr="00120EB4">
        <w:rPr>
          <w:rFonts w:asciiTheme="minorHAnsi" w:hAnsiTheme="minorHAnsi" w:cstheme="minorHAnsi"/>
          <w:sz w:val="22"/>
          <w:szCs w:val="22"/>
        </w:rPr>
        <w:t xml:space="preserve">. 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Pokles spôsobilo vyradenie majetku, nižší nákup dlhodobého majetku, </w:t>
      </w:r>
      <w:r w:rsidR="00120EB4" w:rsidRPr="00120EB4">
        <w:rPr>
          <w:rFonts w:asciiTheme="minorHAnsi" w:hAnsiTheme="minorHAnsi" w:cstheme="minorHAnsi"/>
          <w:sz w:val="22"/>
          <w:szCs w:val="22"/>
        </w:rPr>
        <w:t>preva</w:t>
      </w:r>
      <w:r w:rsidR="00E8239D">
        <w:rPr>
          <w:rFonts w:asciiTheme="minorHAnsi" w:hAnsiTheme="minorHAnsi" w:cstheme="minorHAnsi"/>
          <w:sz w:val="22"/>
          <w:szCs w:val="22"/>
        </w:rPr>
        <w:t>ž</w:t>
      </w:r>
      <w:r w:rsidR="00120EB4" w:rsidRPr="00120EB4">
        <w:rPr>
          <w:rFonts w:asciiTheme="minorHAnsi" w:hAnsiTheme="minorHAnsi" w:cstheme="minorHAnsi"/>
          <w:sz w:val="22"/>
          <w:szCs w:val="22"/>
        </w:rPr>
        <w:t>oval nákup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drobn</w:t>
      </w:r>
      <w:r w:rsidR="00120EB4" w:rsidRPr="00120EB4">
        <w:rPr>
          <w:rFonts w:asciiTheme="minorHAnsi" w:hAnsiTheme="minorHAnsi" w:cstheme="minorHAnsi"/>
          <w:sz w:val="22"/>
          <w:szCs w:val="22"/>
        </w:rPr>
        <w:t>ého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majet</w:t>
      </w:r>
      <w:r w:rsidR="00120EB4" w:rsidRPr="00120EB4">
        <w:rPr>
          <w:rFonts w:asciiTheme="minorHAnsi" w:hAnsiTheme="minorHAnsi" w:cstheme="minorHAnsi"/>
          <w:sz w:val="22"/>
          <w:szCs w:val="22"/>
        </w:rPr>
        <w:t>ku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s hodnotou do 1700,-, ktorý sa neodpisuje, ale účtuje sa priamo do nákladov na účet 501</w:t>
      </w:r>
      <w:r w:rsidR="00120EB4" w:rsidRPr="00120EB4">
        <w:rPr>
          <w:rFonts w:asciiTheme="minorHAnsi" w:hAnsiTheme="minorHAnsi" w:cstheme="minorHAnsi"/>
          <w:sz w:val="22"/>
          <w:szCs w:val="22"/>
        </w:rPr>
        <w:t>.</w:t>
      </w:r>
    </w:p>
    <w:p w:rsidR="008B3EF3" w:rsidRDefault="00733404" w:rsidP="00E8239D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512 – Cestovné </w:t>
      </w:r>
      <w:r w:rsidR="00120EB4">
        <w:rPr>
          <w:rFonts w:asciiTheme="minorHAnsi" w:hAnsiTheme="minorHAnsi" w:cstheme="minorHAnsi"/>
          <w:sz w:val="22"/>
          <w:szCs w:val="22"/>
        </w:rPr>
        <w:t xml:space="preserve">– pokles </w:t>
      </w:r>
      <w:r>
        <w:rPr>
          <w:rFonts w:asciiTheme="minorHAnsi" w:hAnsiTheme="minorHAnsi" w:cstheme="minorHAnsi"/>
          <w:sz w:val="22"/>
          <w:szCs w:val="22"/>
        </w:rPr>
        <w:t xml:space="preserve">vo výške 224 352,27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 čo predstavuje 85,78 %</w:t>
      </w:r>
      <w:r w:rsidR="00120EB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spôsobený uplatňovaním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opatrení, zníženie mobility zamestnancov TU.</w:t>
      </w:r>
    </w:p>
    <w:p w:rsidR="00733404" w:rsidRPr="00120EB4" w:rsidRDefault="00733404" w:rsidP="006E3F7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>547 – Osobitné náklady</w:t>
      </w:r>
      <w:r w:rsidR="00120EB4" w:rsidRPr="00120EB4">
        <w:rPr>
          <w:rFonts w:asciiTheme="minorHAnsi" w:hAnsiTheme="minorHAnsi" w:cstheme="minorHAnsi"/>
          <w:sz w:val="22"/>
          <w:szCs w:val="22"/>
        </w:rPr>
        <w:t xml:space="preserve"> – pokles </w:t>
      </w:r>
      <w:r w:rsidRPr="00120EB4">
        <w:rPr>
          <w:rFonts w:asciiTheme="minorHAnsi" w:hAnsiTheme="minorHAnsi" w:cstheme="minorHAnsi"/>
          <w:sz w:val="22"/>
          <w:szCs w:val="22"/>
        </w:rPr>
        <w:t xml:space="preserve"> vo výške 113 738,39 </w:t>
      </w:r>
      <w:r w:rsidR="00315138" w:rsidRPr="00120EB4">
        <w:rPr>
          <w:rFonts w:asciiTheme="minorHAnsi" w:hAnsiTheme="minorHAnsi" w:cstheme="minorHAnsi"/>
          <w:sz w:val="22"/>
          <w:szCs w:val="22"/>
        </w:rPr>
        <w:t>Eur</w:t>
      </w:r>
      <w:r w:rsidRPr="00120E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51,64 %. </w:t>
      </w:r>
      <w:r w:rsidR="00120EB4" w:rsidRPr="00120EB4">
        <w:rPr>
          <w:rFonts w:asciiTheme="minorHAnsi" w:hAnsiTheme="minorHAnsi" w:cstheme="minorHAnsi"/>
          <w:sz w:val="22"/>
          <w:szCs w:val="22"/>
        </w:rPr>
        <w:t>Pokles mobility š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tudentov – </w:t>
      </w:r>
      <w:proofErr w:type="spellStart"/>
      <w:r w:rsidR="00A60F53" w:rsidRPr="00120EB4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="00120EB4" w:rsidRPr="00120EB4">
        <w:rPr>
          <w:rFonts w:asciiTheme="minorHAnsi" w:hAnsiTheme="minorHAnsi" w:cstheme="minorHAnsi"/>
          <w:sz w:val="22"/>
          <w:szCs w:val="22"/>
        </w:rPr>
        <w:t xml:space="preserve"> 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v r</w:t>
      </w:r>
      <w:r w:rsidR="00120EB4" w:rsidRPr="00120EB4">
        <w:rPr>
          <w:rFonts w:asciiTheme="minorHAnsi" w:hAnsiTheme="minorHAnsi" w:cstheme="minorHAnsi"/>
          <w:sz w:val="22"/>
          <w:szCs w:val="22"/>
        </w:rPr>
        <w:t>oku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2020 kvôli pandémii.</w:t>
      </w:r>
    </w:p>
    <w:p w:rsidR="00DE3E1D" w:rsidRDefault="00DE3E1D" w:rsidP="006E3F7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527 – Zákonné sociálne náklady vo výške 76 205,01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19,15 </w:t>
      </w:r>
      <w:r w:rsidRPr="00120EB4">
        <w:rPr>
          <w:rFonts w:asciiTheme="minorHAnsi" w:hAnsiTheme="minorHAnsi" w:cstheme="minorHAnsi"/>
          <w:sz w:val="22"/>
          <w:szCs w:val="22"/>
        </w:rPr>
        <w:t xml:space="preserve">%. 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Pokles príspevku zamestnávateľa na stravovanie o 35 290,-, pokles </w:t>
      </w:r>
      <w:r w:rsidR="00120EB4" w:rsidRPr="00120EB4">
        <w:rPr>
          <w:rFonts w:asciiTheme="minorHAnsi" w:hAnsiTheme="minorHAnsi" w:cstheme="minorHAnsi"/>
          <w:sz w:val="22"/>
          <w:szCs w:val="22"/>
        </w:rPr>
        <w:t>nákladov</w:t>
      </w:r>
      <w:r w:rsidR="00A60F53" w:rsidRPr="00120EB4">
        <w:rPr>
          <w:rFonts w:asciiTheme="minorHAnsi" w:hAnsiTheme="minorHAnsi" w:cstheme="minorHAnsi"/>
          <w:sz w:val="22"/>
          <w:szCs w:val="22"/>
        </w:rPr>
        <w:t xml:space="preserve"> pri zákonnom odstupnom a odchodnom o 28 428,-, pokles pri náhrade príjmu pri PN o</w:t>
      </w:r>
      <w:r w:rsidR="00971E4B">
        <w:rPr>
          <w:rFonts w:asciiTheme="minorHAnsi" w:hAnsiTheme="minorHAnsi" w:cstheme="minorHAnsi"/>
          <w:sz w:val="22"/>
          <w:szCs w:val="22"/>
        </w:rPr>
        <w:t> </w:t>
      </w:r>
      <w:r w:rsidR="00A60F53" w:rsidRPr="00120EB4">
        <w:rPr>
          <w:rFonts w:asciiTheme="minorHAnsi" w:hAnsiTheme="minorHAnsi" w:cstheme="minorHAnsi"/>
          <w:sz w:val="22"/>
          <w:szCs w:val="22"/>
        </w:rPr>
        <w:t>9</w:t>
      </w:r>
      <w:r w:rsidR="00971E4B">
        <w:rPr>
          <w:rFonts w:asciiTheme="minorHAnsi" w:hAnsiTheme="minorHAnsi" w:cstheme="minorHAnsi"/>
          <w:sz w:val="22"/>
          <w:szCs w:val="22"/>
        </w:rPr>
        <w:t xml:space="preserve"> </w:t>
      </w:r>
      <w:r w:rsidR="00A60F53" w:rsidRPr="00120EB4">
        <w:rPr>
          <w:rFonts w:asciiTheme="minorHAnsi" w:hAnsiTheme="minorHAnsi" w:cstheme="minorHAnsi"/>
          <w:sz w:val="22"/>
          <w:szCs w:val="22"/>
        </w:rPr>
        <w:t>080,-.</w:t>
      </w:r>
    </w:p>
    <w:p w:rsidR="006172B4" w:rsidRPr="00120EB4" w:rsidRDefault="00DE3E1D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524 – Zákonné sociálne a zdravotné poistenie vo výške 72</w:t>
      </w:r>
      <w:r w:rsidR="00120E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719,64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 2,4 %</w:t>
      </w:r>
      <w:r w:rsidR="00971E4B">
        <w:rPr>
          <w:rFonts w:asciiTheme="minorHAnsi" w:hAnsiTheme="minorHAnsi" w:cstheme="minorHAnsi"/>
          <w:sz w:val="22"/>
          <w:szCs w:val="22"/>
        </w:rPr>
        <w:t>.</w:t>
      </w:r>
    </w:p>
    <w:p w:rsidR="006172B4" w:rsidRPr="00971E4B" w:rsidRDefault="00DE3E1D" w:rsidP="006E3F7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501 – Spotreba materiálu vo výške 58 527,30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 9,81 %</w:t>
      </w:r>
      <w:r w:rsidR="00971E4B"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E3E1D" w:rsidRPr="00971E4B" w:rsidRDefault="00DE3E1D" w:rsidP="006E3F7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502 – Spotreba energií vo výške 53 110,66 </w:t>
      </w:r>
      <w:r w:rsidR="00315138"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 15,20 %</w:t>
      </w:r>
      <w:r w:rsidR="00971E4B"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najviac poklesli náklady na elektrinu a plyn.</w:t>
      </w:r>
    </w:p>
    <w:p w:rsidR="00DE3E1D" w:rsidRPr="00971E4B" w:rsidRDefault="00DE3E1D" w:rsidP="006E3F7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511 – Opravy a udržiavanie vo výške 24 131,45 </w:t>
      </w:r>
      <w:r w:rsidR="00315138"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 18,36 %</w:t>
      </w:r>
      <w:r w:rsidR="00971E4B"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E3E1D" w:rsidRDefault="00DE3E1D" w:rsidP="006E3F7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513 – Náklady na reprezentáciu vo výške 13 180,73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 53,95 %.</w:t>
      </w:r>
    </w:p>
    <w:p w:rsidR="006172B4" w:rsidRDefault="006172B4" w:rsidP="006E3F7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6172B4" w:rsidRDefault="00046B40" w:rsidP="00E8239D">
      <w:pPr>
        <w:spacing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niektorých nákladových položkách bol zaznamenaný nárast:</w:t>
      </w:r>
    </w:p>
    <w:p w:rsidR="00046B40" w:rsidRDefault="00046B40" w:rsidP="00E8239D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521 – Mzdové náklady </w:t>
      </w:r>
      <w:r w:rsidR="00120EB4">
        <w:rPr>
          <w:rFonts w:asciiTheme="minorHAnsi" w:hAnsiTheme="minorHAnsi" w:cstheme="minorHAnsi"/>
          <w:sz w:val="22"/>
          <w:szCs w:val="22"/>
        </w:rPr>
        <w:t xml:space="preserve">– nárast </w:t>
      </w:r>
      <w:r>
        <w:rPr>
          <w:rFonts w:asciiTheme="minorHAnsi" w:hAnsiTheme="minorHAnsi" w:cstheme="minorHAnsi"/>
          <w:sz w:val="22"/>
          <w:szCs w:val="22"/>
        </w:rPr>
        <w:t xml:space="preserve">vo výške 209 995,11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2,37 %. Napriek tomu, že vo vykazovanom roku 2020 bola uplatnená valorizácia tarifných platov všetkých zamestnancov univerzity, je tento nárast zanedbateľný.</w:t>
      </w:r>
    </w:p>
    <w:p w:rsidR="00A60F53" w:rsidRPr="00120EB4" w:rsidRDefault="00046B40" w:rsidP="00E8239D">
      <w:pPr>
        <w:pStyle w:val="Textkomentr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538 – Ostatné dane a poplatky vo výške 22 127,59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140,</w:t>
      </w:r>
      <w:r w:rsidRPr="00120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91 %. </w:t>
      </w:r>
      <w:r w:rsidR="00A60F53" w:rsidRPr="00120EB4">
        <w:rPr>
          <w:rFonts w:asciiTheme="minorHAnsi" w:hAnsiTheme="minorHAnsi" w:cstheme="minorHAnsi"/>
          <w:color w:val="000000" w:themeColor="text1"/>
          <w:sz w:val="22"/>
          <w:szCs w:val="22"/>
        </w:rPr>
        <w:t>Ide o účtovanie  poplatku za komunálny odpad, zvýšenie oproti r</w:t>
      </w:r>
      <w:r w:rsidR="00120EB4">
        <w:rPr>
          <w:rFonts w:asciiTheme="minorHAnsi" w:hAnsiTheme="minorHAnsi" w:cstheme="minorHAnsi"/>
          <w:color w:val="000000" w:themeColor="text1"/>
          <w:sz w:val="22"/>
          <w:szCs w:val="22"/>
        </w:rPr>
        <w:t>oku</w:t>
      </w:r>
      <w:r w:rsidR="00A60F53" w:rsidRPr="00120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2019 o 173 %</w:t>
      </w:r>
      <w:r w:rsidR="00120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562F9" w:rsidRDefault="00E562F9" w:rsidP="00E8239D">
      <w:pPr>
        <w:spacing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</w:p>
    <w:p w:rsidR="006172B4" w:rsidRDefault="00843249" w:rsidP="006E3F7C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Trnavská univerzita v Trnave </w:t>
      </w:r>
      <w:r w:rsidR="00760F24">
        <w:rPr>
          <w:rFonts w:asciiTheme="minorHAnsi" w:hAnsiTheme="minorHAnsi" w:cstheme="minorHAnsi"/>
          <w:sz w:val="22"/>
          <w:szCs w:val="22"/>
        </w:rPr>
        <w:t xml:space="preserve">dosiahla </w:t>
      </w:r>
      <w:r>
        <w:rPr>
          <w:rFonts w:asciiTheme="minorHAnsi" w:hAnsiTheme="minorHAnsi" w:cstheme="minorHAnsi"/>
          <w:sz w:val="22"/>
          <w:szCs w:val="22"/>
        </w:rPr>
        <w:t>vo výnoso</w:t>
      </w:r>
      <w:r w:rsidR="00760F24">
        <w:rPr>
          <w:rFonts w:asciiTheme="minorHAnsi" w:hAnsiTheme="minorHAnsi" w:cstheme="minorHAnsi"/>
          <w:sz w:val="22"/>
          <w:szCs w:val="22"/>
        </w:rPr>
        <w:t xml:space="preserve">vej časti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E1B">
        <w:rPr>
          <w:rFonts w:asciiTheme="minorHAnsi" w:hAnsiTheme="minorHAnsi" w:cstheme="minorHAnsi"/>
          <w:b/>
          <w:sz w:val="22"/>
          <w:szCs w:val="22"/>
        </w:rPr>
        <w:t>za hlavnú činnosť</w:t>
      </w:r>
      <w:r>
        <w:rPr>
          <w:rFonts w:asciiTheme="minorHAnsi" w:hAnsiTheme="minorHAnsi" w:cstheme="minorHAnsi"/>
          <w:sz w:val="22"/>
          <w:szCs w:val="22"/>
        </w:rPr>
        <w:t xml:space="preserve">  medziročný nárast vo výške 558 708,85 </w:t>
      </w:r>
      <w:r w:rsidR="00315138">
        <w:rPr>
          <w:rFonts w:asciiTheme="minorHAnsi" w:hAnsiTheme="minorHAnsi" w:cstheme="minorHAnsi"/>
          <w:sz w:val="22"/>
          <w:szCs w:val="22"/>
        </w:rPr>
        <w:t>Eur</w:t>
      </w:r>
      <w:r>
        <w:rPr>
          <w:rFonts w:asciiTheme="minorHAnsi" w:hAnsiTheme="minorHAnsi" w:cstheme="minorHAnsi"/>
          <w:sz w:val="22"/>
          <w:szCs w:val="22"/>
        </w:rPr>
        <w:t>, čo predstavuje 3,15 %.</w:t>
      </w:r>
      <w:r w:rsidR="001B4E1B">
        <w:rPr>
          <w:rFonts w:asciiTheme="minorHAnsi" w:hAnsiTheme="minorHAnsi" w:cstheme="minorHAnsi"/>
          <w:sz w:val="22"/>
          <w:szCs w:val="22"/>
        </w:rPr>
        <w:t xml:space="preserve"> Štruktúru výnosov a index nárastu resp. poklesu zobrazuje tabuľka C.</w:t>
      </w:r>
    </w:p>
    <w:p w:rsidR="006172B4" w:rsidRDefault="006172B4" w:rsidP="00A42529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:rsidR="00A42529" w:rsidRPr="00EB5715" w:rsidRDefault="00A42529" w:rsidP="00A42529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</w:t>
      </w:r>
      <w:r w:rsidR="008B3EF3" w:rsidRPr="00EB5715">
        <w:rPr>
          <w:rFonts w:asciiTheme="minorHAnsi" w:hAnsiTheme="minorHAnsi" w:cstheme="minorHAnsi"/>
          <w:i/>
          <w:sz w:val="22"/>
          <w:szCs w:val="22"/>
        </w:rPr>
        <w:t>C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65754F" w:rsidRPr="00EB5715">
        <w:rPr>
          <w:rFonts w:asciiTheme="minorHAnsi" w:hAnsiTheme="minorHAnsi" w:cstheme="minorHAnsi"/>
          <w:i/>
          <w:sz w:val="22"/>
          <w:szCs w:val="22"/>
        </w:rPr>
        <w:t xml:space="preserve"> Výnosy </w:t>
      </w:r>
      <w:r w:rsidR="008B3EF3" w:rsidRPr="00EB5715">
        <w:rPr>
          <w:rFonts w:asciiTheme="minorHAnsi" w:hAnsiTheme="minorHAnsi" w:cstheme="minorHAnsi"/>
          <w:i/>
          <w:sz w:val="22"/>
          <w:szCs w:val="22"/>
        </w:rPr>
        <w:t xml:space="preserve">TU v Trnave </w:t>
      </w:r>
      <w:r w:rsidRPr="00EB5715">
        <w:rPr>
          <w:rFonts w:asciiTheme="minorHAnsi" w:hAnsiTheme="minorHAnsi" w:cstheme="minorHAnsi"/>
          <w:i/>
          <w:sz w:val="22"/>
          <w:szCs w:val="22"/>
        </w:rPr>
        <w:t>za hlavnú činnosť</w:t>
      </w:r>
      <w:r w:rsidR="00BF4129" w:rsidRPr="00EB571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5D6187" w:rsidRPr="005D6187" w:rsidTr="00D31801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20/19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Tržby z predaja služieb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410 117,29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219 817,09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0,54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Zmluvné pokuty a</w:t>
            </w:r>
            <w:r w:rsidR="00DA4682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9 663,03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0,00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 w:rsidR="00DA4682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5,70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Úroky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1,52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zisky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1 686,50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1 377 369,29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1 356 338,48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0,98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349 895,22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190 704,42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0,55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Tržby z predaja DNM, 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1E7AE4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Výnosy z použitia fondu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99 556,40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109 903,01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1,10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Dotácie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15 495 205,37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16 422 998,55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1,06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17 741 976,34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18 304 685,19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1,03</w:t>
            </w:r>
          </w:p>
        </w:tc>
      </w:tr>
    </w:tbl>
    <w:p w:rsidR="00F40B36" w:rsidRDefault="00F40B36" w:rsidP="00A42529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:rsidR="00410D6B" w:rsidRDefault="00410D6B" w:rsidP="00410D6B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:rsidR="00986AAF" w:rsidRPr="00410112" w:rsidRDefault="00760F24" w:rsidP="006E3F7C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457660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 oblasti nákladov za hlavnú činnosť (tabuľka D)</w:t>
      </w:r>
      <w:r w:rsidR="00040CC0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prišlo </w:t>
      </w:r>
      <w:r w:rsidR="00986AAF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celkovo k </w:t>
      </w:r>
      <w:r w:rsidR="00040CC0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poklesu </w:t>
      </w:r>
      <w:r w:rsidR="00986AAF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nákladov vo výške 991 853,71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986AAF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86AAF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986AAF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5,6 %. </w:t>
      </w:r>
    </w:p>
    <w:p w:rsidR="00760F24" w:rsidRPr="00410112" w:rsidRDefault="00986AAF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040CC0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o väčšine nákladových položiek</w:t>
      </w:r>
      <w:r w:rsidR="00B237C6"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bol zaznamenaný pokles, najväčší pokles v týchto položkách:</w:t>
      </w:r>
    </w:p>
    <w:p w:rsidR="00A60F53" w:rsidRPr="001B4E1B" w:rsidRDefault="00986AAF" w:rsidP="006E3F7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518 – Ostatné služby – pokles o 421 223,12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33,32 % </w:t>
      </w:r>
      <w:r w:rsidR="00A60F53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Ide o pokles </w:t>
      </w:r>
      <w:r w:rsid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najmä </w:t>
      </w:r>
      <w:r w:rsidR="00A60F53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pri  prenájme priestorov, za konferenčné poplatky, za praxe</w:t>
      </w:r>
      <w:r w:rsid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F53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B4E1B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F53"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dopravné služby</w:t>
      </w:r>
      <w:r w:rsidR="001B4E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86AAF" w:rsidRPr="00794170" w:rsidRDefault="00986AAF" w:rsidP="006E3F7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551 – Odpisy DNM a DHM – pokles o 343 556,86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 26,26 %</w:t>
      </w:r>
      <w:r w:rsidR="00A60F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Nižší nákup dlhodobého majetku, prevažne sa nakupoval drobný majetok, ktorý sa neodpisuje, ale sa účtuje </w:t>
      </w:r>
      <w:proofErr w:type="spellStart"/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hned</w:t>
      </w:r>
      <w:proofErr w:type="spellEnd"/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spotreby na účet 501</w:t>
      </w:r>
    </w:p>
    <w:p w:rsidR="00986AAF" w:rsidRPr="006D5070" w:rsidRDefault="00986AAF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512 – Cestovné – pokles o 224 234,67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85,82 %, spôsobené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pandemickou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situáciou.</w:t>
      </w:r>
    </w:p>
    <w:p w:rsidR="00760F24" w:rsidRPr="00794170" w:rsidRDefault="00986AAF" w:rsidP="006E3F7C">
      <w:pPr>
        <w:pStyle w:val="Textkomentra"/>
        <w:spacing w:line="276" w:lineRule="auto"/>
        <w:jc w:val="both"/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547 – Osobitné náklady – pokles o 113 726,39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51,64 %</w:t>
      </w:r>
      <w:r w:rsidR="00794170">
        <w:rPr>
          <w:rFonts w:asciiTheme="minorHAnsi" w:hAnsiTheme="minorHAnsi" w:cstheme="minorHAnsi"/>
          <w:color w:val="000000" w:themeColor="text1"/>
          <w:sz w:val="22"/>
          <w:szCs w:val="22"/>
        </w:rPr>
        <w:t>. Nižšia mobilita študentov programu Erasmus.</w:t>
      </w:r>
    </w:p>
    <w:p w:rsidR="00986AAF" w:rsidRPr="006D5070" w:rsidRDefault="00986AAF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527 – Zákonné sociálne náklady </w:t>
      </w:r>
      <w:r w:rsidR="0032425E"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425E"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pokles o 75 643,42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32425E"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2425E"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32425E"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19,04 %.</w:t>
      </w:r>
    </w:p>
    <w:p w:rsidR="0032425E" w:rsidRPr="006D5070" w:rsidRDefault="0032425E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524 – Zákonné sociálne a zdravotné poistenie – pokles o 56 042,17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1,86 %.</w:t>
      </w:r>
    </w:p>
    <w:p w:rsidR="0032425E" w:rsidRPr="006D5070" w:rsidRDefault="0032425E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502 – Spotreba energie – pokles o 54 694,44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16,01 % spôsobené útlmom prevádzky vplyvom pandémie.</w:t>
      </w:r>
    </w:p>
    <w:p w:rsidR="00A60F53" w:rsidRPr="00794170" w:rsidRDefault="0032425E" w:rsidP="006E3F7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501 – Spotreba materiálu – pokles o 53 892,93 </w:t>
      </w:r>
      <w:r w:rsidR="00315138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. o 9,14 %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Nižšie náklady na </w:t>
      </w:r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nákup učebných pomôcok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nižšia spotreba PHM, nižšia spotreb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60F53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potravín.</w:t>
      </w:r>
    </w:p>
    <w:p w:rsidR="0032425E" w:rsidRPr="006D5070" w:rsidRDefault="0032425E" w:rsidP="006E3F7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513 – Opravy a udržiavanie – pokles o 23, 343,63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17,94 %, spôsobené útlmom prevádzky vplyvom pandémie.</w:t>
      </w:r>
    </w:p>
    <w:p w:rsidR="0032425E" w:rsidRPr="006D5070" w:rsidRDefault="0032425E" w:rsidP="006E3F7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425E" w:rsidRPr="006D5070" w:rsidRDefault="0032425E" w:rsidP="00410D6B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V niektorých nákladových položkách bol zaznamenaný aj nárast:</w:t>
      </w:r>
    </w:p>
    <w:p w:rsidR="0032425E" w:rsidRPr="006D5070" w:rsidRDefault="0032425E" w:rsidP="00794170">
      <w:pPr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521 – Mzdové náklady – nárast o 257 958,08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 2,94 %, spôsobený vplyvom valorizácie platov zamestnancov vysokých škôl.</w:t>
      </w:r>
    </w:p>
    <w:p w:rsidR="004E0B91" w:rsidRPr="00794170" w:rsidRDefault="0032425E" w:rsidP="004E0B91">
      <w:pPr>
        <w:pStyle w:val="Textkomentr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556 – Tvorba fondov – nárast o 107 276,98 </w:t>
      </w:r>
      <w:r w:rsidR="00315138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. o 18,79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B91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vyššia dotácia z MŠ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VVaŠ</w:t>
      </w:r>
      <w:r w:rsidR="004E0B91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soc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iálne</w:t>
      </w:r>
      <w:r w:rsidR="004E0B91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motiv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ačné</w:t>
      </w:r>
      <w:r w:rsidR="004E0B91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štipendiá, tvorba fondu pre študentov so špecif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ickými</w:t>
      </w:r>
      <w:r w:rsidR="004E0B91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potrebami</w:t>
      </w:r>
      <w:r w:rsidR="00794170" w:rsidRPr="0079417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2425E" w:rsidRPr="00794170" w:rsidRDefault="0032425E" w:rsidP="00410D6B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0D6B" w:rsidRPr="00EB5715" w:rsidRDefault="00410D6B" w:rsidP="00410D6B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D  Náklady TU v Trnave za </w:t>
      </w:r>
      <w:r w:rsidR="0065754F" w:rsidRPr="00EB5715">
        <w:rPr>
          <w:rFonts w:asciiTheme="minorHAnsi" w:hAnsiTheme="minorHAnsi" w:cstheme="minorHAnsi"/>
          <w:i/>
          <w:sz w:val="22"/>
          <w:szCs w:val="22"/>
        </w:rPr>
        <w:t xml:space="preserve">hlavnú činnosť </w:t>
      </w:r>
      <w:r w:rsidR="00BF4129" w:rsidRPr="00EB57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5D6187" w:rsidRPr="005D6187" w:rsidTr="00D31801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20/19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589 483,68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535 590,75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0,91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341 586,23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286 891,79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0,84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8 977,51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14 873,06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1,66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Opravy a</w:t>
            </w:r>
            <w:r w:rsidR="00DA4682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130 148,78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106 805,15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0,82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261 280,93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37 046,26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0,14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24 218,68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11 188,41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0,46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1 264 316,24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843 093,12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0,67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8 773 171,34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9 031 129,42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1,03</w:t>
            </w:r>
          </w:p>
        </w:tc>
      </w:tr>
      <w:tr w:rsidR="005D6187" w:rsidRPr="005D6187" w:rsidTr="005D618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zdr</w:t>
            </w:r>
            <w:proofErr w:type="spellEnd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3 008 345,00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2 952 302,83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0,98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49 117,88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49 545,99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1,01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397 189,23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321 545,81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0,81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dane a</w:t>
            </w:r>
            <w:r w:rsidR="00DA4682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15 561,53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37 797,79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2,43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 w:rsidR="00DA4682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1E7AE4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980,89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1,04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220 243,32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106 516,93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0,48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Manká a škody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2 081,72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12,54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733 980,77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725 701,74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0,99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Odpisy DNM a 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1 308 377,68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964 820,82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0,74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570 967,50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678 244,48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1,19</w:t>
            </w:r>
          </w:p>
        </w:tc>
      </w:tr>
      <w:tr w:rsidR="005D6187" w:rsidRPr="005D6187" w:rsidTr="005D6187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17 698 071,37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16 706 217,66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6187" w:rsidRPr="005D6187" w:rsidRDefault="005D6187" w:rsidP="005D61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0,94</w:t>
            </w:r>
          </w:p>
        </w:tc>
      </w:tr>
    </w:tbl>
    <w:p w:rsidR="00A42529" w:rsidRPr="00A42529" w:rsidRDefault="00A42529" w:rsidP="00A42529">
      <w:pPr>
        <w:spacing w:after="96" w:line="259" w:lineRule="auto"/>
        <w:rPr>
          <w:rFonts w:asciiTheme="minorHAnsi" w:hAnsiTheme="minorHAnsi" w:cstheme="minorHAnsi"/>
          <w:sz w:val="22"/>
          <w:szCs w:val="22"/>
        </w:rPr>
      </w:pPr>
    </w:p>
    <w:p w:rsidR="00A42529" w:rsidRDefault="00A42529" w:rsidP="00FF00F8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FF00F8" w:rsidRDefault="00FF00F8" w:rsidP="00FF00F8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:rsidR="00EF444B" w:rsidRPr="00A42529" w:rsidRDefault="000311EC" w:rsidP="00EF44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.3 Poznámky k účtovnej závierke</w:t>
      </w:r>
    </w:p>
    <w:p w:rsidR="00EF444B" w:rsidRPr="00A42529" w:rsidRDefault="00EF444B" w:rsidP="00EF444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444B" w:rsidRDefault="00EF444B" w:rsidP="006E3F7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Poznámky k účtovnej závierke obsahujú údaje vyplývajúce z §18 ods. 5 a 6 zákona o účtovníctve a tvoria prílohu č. 1 tejto správy.</w:t>
      </w:r>
    </w:p>
    <w:p w:rsidR="00EF444B" w:rsidRPr="00A42529" w:rsidRDefault="00EF444B" w:rsidP="006E3F7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E3F7C" w:rsidRDefault="006E3F7C" w:rsidP="00EF44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F444B" w:rsidRPr="00A42529" w:rsidRDefault="00F245CD" w:rsidP="006E3F7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.4 Rozbor hospodárskeho výsledku </w:t>
      </w:r>
    </w:p>
    <w:p w:rsidR="00EF444B" w:rsidRPr="00A42529" w:rsidRDefault="00EF444B" w:rsidP="006E3F7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:rsidR="006D5070" w:rsidRDefault="00EF444B" w:rsidP="006E3F7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roku  20</w:t>
      </w:r>
      <w:r w:rsidR="00F245C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kladný  hospodársky  výsledok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 w:rsidR="0043686F">
        <w:rPr>
          <w:rFonts w:asciiTheme="minorHAnsi" w:hAnsiTheme="minorHAnsi" w:cstheme="minorHAnsi"/>
          <w:color w:val="000000" w:themeColor="text1"/>
          <w:sz w:val="22"/>
          <w:szCs w:val="22"/>
        </w:rPr>
        <w:t>1 632 764,67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Eur, z toho z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nezdaňovanej činnosti zisk vo výške </w:t>
      </w:r>
      <w:r w:rsidR="0043686F">
        <w:rPr>
          <w:rFonts w:asciiTheme="minorHAnsi" w:hAnsiTheme="minorHAnsi" w:cstheme="minorHAnsi"/>
          <w:color w:val="000000" w:themeColor="text1"/>
          <w:sz w:val="22"/>
          <w:szCs w:val="22"/>
        </w:rPr>
        <w:t>1 594 462,29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a zo zdaňovanej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podnikateľskej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zisk vo výške </w:t>
      </w:r>
      <w:r w:rsidR="0043686F">
        <w:rPr>
          <w:rFonts w:asciiTheme="minorHAnsi" w:hAnsiTheme="minorHAnsi" w:cstheme="minorHAnsi"/>
          <w:color w:val="000000" w:themeColor="text1"/>
          <w:sz w:val="22"/>
          <w:szCs w:val="22"/>
        </w:rPr>
        <w:t>38 302,38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Eur. </w:t>
      </w:r>
      <w:r w:rsidR="00136154" w:rsidRPr="00B1607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D5070" w:rsidRDefault="006D5070" w:rsidP="006E3F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5138" w:rsidRDefault="00315138" w:rsidP="006E3F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Výsledok hospodárenia ovplyvnili najmä tieto skutočnosti:</w:t>
      </w:r>
    </w:p>
    <w:p w:rsidR="00315138" w:rsidRDefault="00315138" w:rsidP="006E3F7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racionalizačné opatrenia </w:t>
      </w:r>
      <w:r w:rsidR="00B259FC">
        <w:rPr>
          <w:rFonts w:asciiTheme="minorHAnsi" w:hAnsiTheme="minorHAnsi" w:cstheme="minorHAnsi"/>
          <w:color w:val="000000" w:themeColor="text1"/>
        </w:rPr>
        <w:t xml:space="preserve">realizované </w:t>
      </w:r>
      <w:r>
        <w:rPr>
          <w:rFonts w:asciiTheme="minorHAnsi" w:hAnsiTheme="minorHAnsi" w:cstheme="minorHAnsi"/>
          <w:color w:val="000000" w:themeColor="text1"/>
        </w:rPr>
        <w:t>vo všetkých oblastiach hospodárenia,</w:t>
      </w:r>
    </w:p>
    <w:p w:rsidR="00315138" w:rsidRDefault="00315138" w:rsidP="006E3F7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pandemická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situácia – útlm prevádzkových činností z dôvodu online výučby a</w:t>
      </w:r>
      <w:r w:rsidR="00B259FC">
        <w:rPr>
          <w:rFonts w:asciiTheme="minorHAnsi" w:hAnsiTheme="minorHAnsi" w:cstheme="minorHAnsi"/>
          <w:color w:val="000000" w:themeColor="text1"/>
        </w:rPr>
        <w:t xml:space="preserve"> nariadenia povinného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259FC">
        <w:rPr>
          <w:rFonts w:asciiTheme="minorHAnsi" w:hAnsiTheme="minorHAnsi" w:cstheme="minorHAnsi"/>
          <w:color w:val="000000" w:themeColor="text1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</w:rPr>
        <w:t>home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B259FC">
        <w:rPr>
          <w:rFonts w:asciiTheme="minorHAnsi" w:hAnsiTheme="minorHAnsi" w:cstheme="minorHAnsi"/>
          <w:color w:val="000000" w:themeColor="text1"/>
        </w:rPr>
        <w:t xml:space="preserve">“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259FC">
        <w:rPr>
          <w:rFonts w:asciiTheme="minorHAnsi" w:hAnsiTheme="minorHAnsi" w:cstheme="minorHAnsi"/>
          <w:color w:val="000000" w:themeColor="text1"/>
        </w:rPr>
        <w:t>zamestnanc</w:t>
      </w:r>
      <w:r w:rsidR="00794170">
        <w:rPr>
          <w:rFonts w:asciiTheme="minorHAnsi" w:hAnsiTheme="minorHAnsi" w:cstheme="minorHAnsi"/>
          <w:color w:val="000000" w:themeColor="text1"/>
        </w:rPr>
        <w:t>o</w:t>
      </w:r>
      <w:r w:rsidR="00B259FC">
        <w:rPr>
          <w:rFonts w:asciiTheme="minorHAnsi" w:hAnsiTheme="minorHAnsi" w:cstheme="minorHAnsi"/>
          <w:color w:val="000000" w:themeColor="text1"/>
        </w:rPr>
        <w:t>m</w:t>
      </w:r>
      <w:r w:rsidR="001D33E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univerzity</w:t>
      </w:r>
      <w:r w:rsidR="00B259FC">
        <w:rPr>
          <w:rFonts w:asciiTheme="minorHAnsi" w:hAnsiTheme="minorHAnsi" w:cstheme="minorHAnsi"/>
          <w:color w:val="000000" w:themeColor="text1"/>
        </w:rPr>
        <w:t xml:space="preserve"> spôsobilo nižšie čerpanie nákladov,</w:t>
      </w:r>
    </w:p>
    <w:p w:rsidR="00B259FC" w:rsidRDefault="00B259FC" w:rsidP="006E3F7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vyšší príjem dotačných prostriedkov na uplatnenie valorizácie,</w:t>
      </w:r>
    </w:p>
    <w:p w:rsidR="00B259FC" w:rsidRDefault="00B259FC" w:rsidP="006E3F7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časové rozlíšenie výnosov. </w:t>
      </w:r>
    </w:p>
    <w:p w:rsidR="001D33EE" w:rsidRDefault="001D33EE" w:rsidP="006E3F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59FC" w:rsidRPr="00B259FC" w:rsidRDefault="001D33EE" w:rsidP="006E3F7C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Trnavská univerzita v Trnave, ako registrovaný platiteľ dne z príjmov právnických osôb, podáva v zmysle zákona číslo 595/2003 Z. z. o dani z príjmov v znení neskorších predpisov daňové priznanie k dani z príjmov právnických osôb.  Z tohto dôvodu bol výsledok hospodárenia upravený o daň vo výške </w:t>
      </w:r>
      <w:r w:rsidR="005C46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10 275,19 Eur. </w:t>
      </w:r>
      <w:r w:rsidR="00B259FC"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>Porovnanie výsledku hospodárenia za roky 2019 a 2020 je uvedený v tabuľke E.</w:t>
      </w:r>
    </w:p>
    <w:p w:rsidR="006D5070" w:rsidRPr="00A42529" w:rsidRDefault="006D5070" w:rsidP="006D50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7171" w:rsidRPr="00EB5715" w:rsidRDefault="00CB5D53" w:rsidP="00EF444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Tabuľka </w:t>
      </w:r>
      <w:r w:rsidR="0031513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239AE"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Výsledok hospodárenia za hlavnú a podnikateľskú činnosť (v Eur)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276"/>
      </w:tblGrid>
      <w:tr w:rsidR="008C555A" w:rsidRPr="008C555A" w:rsidTr="00D3180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555A" w:rsidRPr="008C555A" w:rsidRDefault="008C555A" w:rsidP="008C55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Hlavná a podnikateľská činnosť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555A" w:rsidRPr="008C555A" w:rsidRDefault="008C555A" w:rsidP="008C55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555A" w:rsidRPr="008C555A" w:rsidRDefault="008C555A" w:rsidP="008C55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555A" w:rsidRPr="008C555A" w:rsidRDefault="008C555A" w:rsidP="008C55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20/19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17 917 392,39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92226C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18 439 720,96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ED0AB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1,03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17 857 437,84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92226C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16 796 675,86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Výsledok hospodárenia pred zdanením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59 954,55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1 643 045,10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27,40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3 279,13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3,14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D3180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Celkový výsledok hospodárenia po zdanení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222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56 675,42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92226C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1 632 764,67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28,81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17 741 976,34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5416F4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18 300 685,19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1,03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17 698 071,37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16 706 217,66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4D2A0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Výsledok hospodárenia  pred zdanením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43 904,97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1 594 467,53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36,32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3,44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1,52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D3180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VH po zdanení hlavná činnosť nezdaňovaná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43 901,53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1 594 462,29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36,32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Podnikateľská činnosť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175 416,05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139 035,77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0,79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Podnikateľská činnosť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159 366,47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90 458,20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0,57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Výsledok hospodárenia pred zdanením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0A6D7B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16 049,58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48 577,57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3,03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EB5715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EF7826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3 275,69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8C555A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10 275,19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5A" w:rsidRPr="008C555A" w:rsidRDefault="002C4E79" w:rsidP="00744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3,14</w:t>
            </w:r>
            <w:r w:rsidR="008C555A"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C555A" w:rsidRPr="008C555A" w:rsidTr="00D3180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8C555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VH po zdanení podnikateľská činnosť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EF78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EF782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12 773,89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EF78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5416F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38 302,38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555A" w:rsidRPr="008C555A" w:rsidRDefault="008C555A" w:rsidP="002C4E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2C4E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3,00</w:t>
            </w:r>
          </w:p>
        </w:tc>
      </w:tr>
    </w:tbl>
    <w:p w:rsidR="00315138" w:rsidRDefault="00315138" w:rsidP="00315138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Hospodársky výsledok po zdanení podľa súčastí univerzity a platného členenia pracovných úsekov v informačnom systéme SOFIA v Eur je uvedený v tabuľke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15138" w:rsidRDefault="00315138" w:rsidP="006D5070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6D5070" w:rsidRPr="00EB5715" w:rsidRDefault="006D5070" w:rsidP="006D5070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Tabuľka</w:t>
      </w:r>
      <w:r w:rsidR="00315138"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F</w:t>
      </w: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Hospodársky výsledok po zdanení (rok 2020) - podľa súčastí Trnavskej univerzity (v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64"/>
        <w:gridCol w:w="1822"/>
        <w:gridCol w:w="1824"/>
        <w:gridCol w:w="1971"/>
      </w:tblGrid>
      <w:tr w:rsidR="006D5070" w:rsidRPr="00A42529" w:rsidTr="006274EC">
        <w:trPr>
          <w:trHeight w:hRule="exact" w:val="51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5070" w:rsidRPr="00D31801" w:rsidRDefault="006D5070" w:rsidP="006274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sk-SK"/>
              </w:rPr>
            </w:pPr>
            <w:r w:rsidRPr="00D31801">
              <w:rPr>
                <w:rFonts w:asciiTheme="minorHAnsi" w:eastAsiaTheme="minorHAnsi" w:hAnsiTheme="minorHAnsi" w:cstheme="minorHAnsi"/>
                <w:b/>
                <w:lang w:eastAsia="sk-SK"/>
              </w:rPr>
              <w:t>Súčasti TU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5070" w:rsidRPr="00EB5715" w:rsidRDefault="006D5070" w:rsidP="006274EC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Hlavná činnosť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5070" w:rsidRPr="00EB5715" w:rsidRDefault="006D5070" w:rsidP="006274EC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Podnikateľská činnosť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D5070" w:rsidRPr="00EB5715" w:rsidRDefault="006D5070" w:rsidP="006274EC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Spolu</w:t>
            </w:r>
          </w:p>
        </w:tc>
      </w:tr>
      <w:tr w:rsidR="006D5070" w:rsidRPr="00794170" w:rsidTr="006274EC">
        <w:trPr>
          <w:trHeight w:hRule="exact" w:val="30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Filozofická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794170">
              <w:rPr>
                <w:rFonts w:asciiTheme="minorHAnsi" w:hAnsiTheme="minorHAnsi" w:cstheme="minorHAnsi"/>
                <w:lang w:eastAsia="sk-SK"/>
              </w:rPr>
              <w:t>10</w:t>
            </w:r>
            <w:r w:rsidR="007F749E">
              <w:rPr>
                <w:rFonts w:asciiTheme="minorHAnsi" w:hAnsiTheme="minorHAnsi" w:cstheme="minorHAnsi"/>
                <w:lang w:eastAsia="sk-SK"/>
              </w:rPr>
              <w:t> 332,48</w:t>
            </w:r>
            <w:r w:rsidRPr="00794170">
              <w:rPr>
                <w:rFonts w:asciiTheme="minorHAnsi" w:hAnsiTheme="minorHAnsi" w:cstheme="minorHAnsi"/>
                <w:lang w:eastAsia="sk-SK"/>
              </w:rPr>
              <w:t xml:space="preserve"> 332,48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136,58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10 469,06</w:t>
            </w:r>
          </w:p>
        </w:tc>
      </w:tr>
      <w:tr w:rsidR="006D5070" w:rsidRPr="00794170" w:rsidTr="006274EC">
        <w:trPr>
          <w:trHeight w:hRule="exact" w:val="27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Pedagogická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270 944,64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19 906,28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290 850,92</w:t>
            </w:r>
          </w:p>
        </w:tc>
      </w:tr>
      <w:tr w:rsidR="006D5070" w:rsidRPr="00794170" w:rsidTr="006274EC">
        <w:trPr>
          <w:trHeight w:hRule="exact" w:val="28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Fakulta zdrav. a soc. </w:t>
            </w:r>
            <w:r w:rsidR="001D06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</w:t>
            </w: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ráce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348 627,22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390,03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349 017,25</w:t>
            </w:r>
          </w:p>
        </w:tc>
      </w:tr>
      <w:tr w:rsidR="006D5070" w:rsidRPr="00794170" w:rsidTr="006274EC">
        <w:trPr>
          <w:trHeight w:hRule="exact" w:val="27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Teologická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5 284,98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5 284,98</w:t>
            </w:r>
          </w:p>
        </w:tc>
      </w:tr>
      <w:tr w:rsidR="006D5070" w:rsidRPr="00794170" w:rsidTr="006274EC">
        <w:trPr>
          <w:trHeight w:hRule="exact" w:val="28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Právnická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91 101,35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2 428,35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93 529,70</w:t>
            </w:r>
          </w:p>
        </w:tc>
      </w:tr>
      <w:tr w:rsidR="006D5070" w:rsidRPr="00794170" w:rsidTr="006274EC">
        <w:trPr>
          <w:trHeight w:hRule="exact" w:val="2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Študentský domov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59,46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14,91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74,37</w:t>
            </w:r>
          </w:p>
        </w:tc>
      </w:tr>
      <w:tr w:rsidR="006D5070" w:rsidRPr="00794170" w:rsidTr="006274EC">
        <w:trPr>
          <w:trHeight w:hRule="exact" w:val="27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Študentská jedáleň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5 679,34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3 264,77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794170">
              <w:rPr>
                <w:rFonts w:asciiTheme="minorHAnsi" w:hAnsiTheme="minorHAnsi" w:cstheme="minorHAnsi"/>
              </w:rPr>
              <w:t>8 944,11</w:t>
            </w:r>
          </w:p>
        </w:tc>
      </w:tr>
      <w:tr w:rsidR="006D5070" w:rsidRPr="00794170" w:rsidTr="006274EC">
        <w:trPr>
          <w:trHeight w:hRule="exact" w:val="29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RTU a</w:t>
            </w:r>
            <w:r w:rsidR="00B259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B571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pracoviská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862 432,82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12 161,46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sz w:val="22"/>
                <w:szCs w:val="22"/>
              </w:rPr>
              <w:t>874 594,28</w:t>
            </w:r>
          </w:p>
        </w:tc>
      </w:tr>
      <w:tr w:rsidR="006D5070" w:rsidRPr="00794170" w:rsidTr="006274EC">
        <w:trPr>
          <w:trHeight w:hRule="exact" w:val="39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070" w:rsidRPr="00EB5715" w:rsidRDefault="006D5070" w:rsidP="006274EC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EB5715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TU spolu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1 594 462,29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38 302,38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5070" w:rsidRPr="00794170" w:rsidRDefault="006D5070" w:rsidP="006274E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1 632 764,67</w:t>
            </w:r>
          </w:p>
        </w:tc>
      </w:tr>
    </w:tbl>
    <w:p w:rsidR="006D5070" w:rsidRDefault="006D5070" w:rsidP="006D50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D5070" w:rsidRDefault="006D5070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Najvyšší výsledok hospodárenie dosiahla súčasť RTU a pracoviská vo výške 874 594, 28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potom Fakulta zdravotníctva a sociálnej práce vo výške 349 017,25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Pedagogická fakulta vo výške 290 850,92 </w:t>
      </w:r>
      <w:r w:rsidR="0031513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2B77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B5D53" w:rsidRDefault="00CB5D53" w:rsidP="00EF444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17171" w:rsidRDefault="00017171" w:rsidP="00EF444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EF444B" w:rsidRPr="00A42529" w:rsidRDefault="00F245CD" w:rsidP="00EF444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.4.1  </w:t>
      </w:r>
      <w:r w:rsidR="005279A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Hlavná činnosť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:rsidR="00EF444B" w:rsidRPr="00A42529" w:rsidRDefault="00EF444B" w:rsidP="00EF444B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F444B" w:rsidRPr="00A42529" w:rsidRDefault="00EF444B" w:rsidP="00EF444B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roku 20</w:t>
      </w:r>
      <w:r w:rsidR="0013615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dosiahli </w:t>
      </w:r>
      <w:r w:rsidR="002C4E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jednotlivé súčasti Trnavskej univerzity zisk</w:t>
      </w:r>
      <w:r w:rsidRPr="00A42529">
        <w:rPr>
          <w:rFonts w:asciiTheme="minorHAnsi" w:hAnsiTheme="minorHAnsi" w:cstheme="minorHAnsi"/>
          <w:sz w:val="22"/>
          <w:szCs w:val="22"/>
        </w:rPr>
        <w:t>. Univerzita ako celok vykazovala po minulé roky  kladný hospodársky výsledok, rok 20</w:t>
      </w:r>
      <w:r w:rsidR="00136154">
        <w:rPr>
          <w:rFonts w:asciiTheme="minorHAnsi" w:hAnsiTheme="minorHAnsi" w:cstheme="minorHAnsi"/>
          <w:sz w:val="22"/>
          <w:szCs w:val="22"/>
        </w:rPr>
        <w:t>20</w:t>
      </w:r>
      <w:r w:rsidRPr="00A42529">
        <w:rPr>
          <w:rFonts w:asciiTheme="minorHAnsi" w:hAnsiTheme="minorHAnsi" w:cstheme="minorHAnsi"/>
          <w:sz w:val="22"/>
          <w:szCs w:val="22"/>
        </w:rPr>
        <w:t xml:space="preserve"> bol z tohto hľadiska úspešný a univerzita vykázala  priaznivý hospodársky výsledok. </w:t>
      </w:r>
    </w:p>
    <w:p w:rsidR="00EF444B" w:rsidRPr="00A42529" w:rsidRDefault="00EF444B" w:rsidP="00E13F0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</w:t>
      </w:r>
      <w:r w:rsidR="0013615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F444B" w:rsidRPr="00A42529" w:rsidRDefault="00EF444B" w:rsidP="00EF444B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F444B" w:rsidRPr="00A42529" w:rsidRDefault="00136154" w:rsidP="00EF444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.4.2   </w:t>
      </w:r>
      <w:r w:rsidR="00F52FAE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Podnikateľská činnosť</w:t>
      </w:r>
    </w:p>
    <w:p w:rsidR="00F52FAE" w:rsidRPr="00A42529" w:rsidRDefault="00F52FAE" w:rsidP="00EF444B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F444B" w:rsidRPr="004B3A8E" w:rsidRDefault="00EF444B" w:rsidP="00E13F04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 roku 20</w:t>
      </w:r>
      <w:r w:rsidR="00003F2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zisk zo zdaňovanej činnosti vo výške</w:t>
      </w:r>
      <w:r w:rsidR="00AB76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38 302,38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Eur. Na tomto výsledku sa podieľali súčasti univerzity organizovaním domácich a medzinárodných konferencií, vzdelávacích kurzov, kurzov prípravy na prijímacie skúšky, výučbou jazykov, výberom nájomného za nebytové priestory, predajom odbornej literatúry,</w:t>
      </w:r>
      <w:r w:rsidR="00AB76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príjmom za archeologický výskum</w:t>
      </w:r>
      <w:r w:rsidR="00E040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právnymi službami </w:t>
      </w:r>
      <w:r w:rsidRPr="004B3A8E">
        <w:rPr>
          <w:rFonts w:asciiTheme="minorHAnsi" w:hAnsiTheme="minorHAnsi" w:cstheme="minorHAnsi"/>
          <w:sz w:val="22"/>
          <w:szCs w:val="22"/>
        </w:rPr>
        <w:t>a pod. V porovnaní s predchádzajúcim obdobím</w:t>
      </w:r>
      <w:r w:rsidR="00953335" w:rsidRPr="004B3A8E">
        <w:rPr>
          <w:rFonts w:asciiTheme="minorHAnsi" w:hAnsiTheme="minorHAnsi" w:cstheme="minorHAnsi"/>
          <w:sz w:val="22"/>
          <w:szCs w:val="22"/>
        </w:rPr>
        <w:t xml:space="preserve"> dosiahla</w:t>
      </w:r>
      <w:r w:rsidRPr="004B3A8E">
        <w:rPr>
          <w:rFonts w:asciiTheme="minorHAnsi" w:hAnsiTheme="minorHAnsi" w:cstheme="minorHAnsi"/>
          <w:sz w:val="22"/>
          <w:szCs w:val="22"/>
        </w:rPr>
        <w:t xml:space="preserve"> univerzita </w:t>
      </w:r>
      <w:r w:rsidR="00AB7641" w:rsidRPr="004B3A8E">
        <w:rPr>
          <w:rFonts w:asciiTheme="minorHAnsi" w:hAnsiTheme="minorHAnsi" w:cstheme="minorHAnsi"/>
          <w:sz w:val="22"/>
          <w:szCs w:val="22"/>
        </w:rPr>
        <w:t xml:space="preserve"> vyšší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 o</w:t>
      </w:r>
      <w:r w:rsidR="00AB7641" w:rsidRPr="004B3A8E">
        <w:rPr>
          <w:rFonts w:asciiTheme="minorHAnsi" w:hAnsiTheme="minorHAnsi" w:cstheme="minorHAnsi"/>
          <w:sz w:val="22"/>
          <w:szCs w:val="22"/>
        </w:rPr>
        <w:t> 25 528,49</w:t>
      </w:r>
      <w:r w:rsidRPr="004B3A8E">
        <w:rPr>
          <w:rFonts w:asciiTheme="minorHAnsi" w:hAnsiTheme="minorHAnsi" w:cstheme="minorHAnsi"/>
          <w:sz w:val="22"/>
          <w:szCs w:val="22"/>
        </w:rPr>
        <w:t xml:space="preserve"> Eur, čo predstavuje  </w:t>
      </w:r>
      <w:r w:rsidR="00AB7641" w:rsidRPr="004B3A8E">
        <w:rPr>
          <w:rFonts w:asciiTheme="minorHAnsi" w:hAnsiTheme="minorHAnsi" w:cstheme="minorHAnsi"/>
          <w:sz w:val="22"/>
          <w:szCs w:val="22"/>
        </w:rPr>
        <w:t>zvýšenie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zisku oproti predchádzajúcemu obdobiu o</w:t>
      </w:r>
      <w:r w:rsidR="00AB7641" w:rsidRPr="004B3A8E">
        <w:rPr>
          <w:rFonts w:asciiTheme="minorHAnsi" w:hAnsiTheme="minorHAnsi" w:cstheme="minorHAnsi"/>
          <w:sz w:val="22"/>
          <w:szCs w:val="22"/>
        </w:rPr>
        <w:t> 299,85</w:t>
      </w:r>
      <w:r w:rsidRPr="004B3A8E">
        <w:rPr>
          <w:rFonts w:asciiTheme="minorHAnsi" w:hAnsiTheme="minorHAnsi" w:cstheme="minorHAnsi"/>
          <w:sz w:val="22"/>
          <w:szCs w:val="22"/>
        </w:rPr>
        <w:t xml:space="preserve">  %. Na tomto </w:t>
      </w:r>
      <w:r w:rsidR="00AB7641" w:rsidRPr="004B3A8E">
        <w:rPr>
          <w:rFonts w:asciiTheme="minorHAnsi" w:hAnsiTheme="minorHAnsi" w:cstheme="minorHAnsi"/>
          <w:sz w:val="22"/>
          <w:szCs w:val="22"/>
        </w:rPr>
        <w:t>zvýšení zisku</w:t>
      </w:r>
      <w:r w:rsidRPr="004B3A8E">
        <w:rPr>
          <w:rFonts w:asciiTheme="minorHAnsi" w:hAnsiTheme="minorHAnsi" w:cstheme="minorHAnsi"/>
          <w:sz w:val="22"/>
          <w:szCs w:val="22"/>
        </w:rPr>
        <w:t xml:space="preserve"> sa podieľali rovnomerne  </w:t>
      </w:r>
      <w:r w:rsidR="004B3A8E" w:rsidRPr="004B3A8E">
        <w:rPr>
          <w:rFonts w:asciiTheme="minorHAnsi" w:hAnsiTheme="minorHAnsi" w:cstheme="minorHAnsi"/>
          <w:sz w:val="22"/>
          <w:szCs w:val="22"/>
        </w:rPr>
        <w:t>nižšie</w:t>
      </w:r>
      <w:r w:rsidRPr="004B3A8E">
        <w:rPr>
          <w:rFonts w:asciiTheme="minorHAnsi" w:hAnsiTheme="minorHAnsi" w:cstheme="minorHAnsi"/>
          <w:sz w:val="22"/>
          <w:szCs w:val="22"/>
        </w:rPr>
        <w:t xml:space="preserve"> náklady</w:t>
      </w:r>
      <w:r w:rsidR="004B3A8E" w:rsidRPr="004B3A8E">
        <w:rPr>
          <w:rFonts w:asciiTheme="minorHAnsi" w:hAnsiTheme="minorHAnsi" w:cstheme="minorHAnsi"/>
          <w:sz w:val="22"/>
          <w:szCs w:val="22"/>
        </w:rPr>
        <w:t>.</w:t>
      </w:r>
      <w:r w:rsidRPr="004B3A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F444B" w:rsidRPr="00A42529" w:rsidRDefault="00003F20" w:rsidP="00EF444B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 ANALÝZA VÝNOSOV A</w:t>
      </w:r>
      <w:r w:rsidR="00AD4B0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 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NÁKLADOV</w:t>
      </w:r>
      <w:r w:rsidR="0073148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A PRÍJMOV A VÝDAVKOV</w:t>
      </w:r>
    </w:p>
    <w:p w:rsidR="005C4605" w:rsidRDefault="005C4605" w:rsidP="00766235">
      <w:pPr>
        <w:spacing w:line="276" w:lineRule="auto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766235" w:rsidRPr="001D0682" w:rsidRDefault="00766235" w:rsidP="0076623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D06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2.1. Analýza príjmov</w:t>
      </w:r>
    </w:p>
    <w:p w:rsidR="00766235" w:rsidRPr="001A1B58" w:rsidRDefault="00766235" w:rsidP="0076623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Príjmy verejných vysokých škôl sa členia na nasledovné skupiny: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a) príjmy z dotácií verejnej vysokej školy zo štátneho rozpočtu z kapitoly MŠVVaŠ SR poskytnuté na základe Zmluvy o poskytnutí dotácie zo štátneho rozpočtu prostredníctvom rozpočtu Ministerstva školstva, vedy, výskumu a športu SR na rok 2020 na programe 077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 príjmy poskytnuté TU v Trnave v rámci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dotačnej zmluvy na rok 2020. 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Prehľad o štruktúre a objeme dotačných zdrojov udáva tabuľka č.1 výročnej správy.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Celkový objem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bežnej dotácie, 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ktorú univerzita prijala z kapitoly MŠVVaŠ SR predstavovala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15 354 526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V programovej štruktúre dominovali finančné prostriedky určené na zabezpečenie uskutočňovania akreditovaných študijných programov a zabezpečenie prevádzky verejných vysokých škôl, ktorých výška z bežnej dotácie je 9 799 612 Eur ( 63,82 %).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Nasledujú:</w:t>
      </w:r>
    </w:p>
    <w:p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na výskumnú, vývojovú alebo umeleckú činnosť: 4 141 247 Eur ( 26,97 %),</w:t>
      </w:r>
    </w:p>
    <w:p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na rozvoj verejnej vysokej školy: 199 999 Eur ( 1,30 %),</w:t>
      </w:r>
    </w:p>
    <w:p w:rsidR="00766235" w:rsidRPr="001A1B58" w:rsidRDefault="00766235" w:rsidP="001D0682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na sociálnu podporu študentov verejnej vysokej školy: 1 213 668 Eur ( 7,91 %).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Celková výška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kapitálovej dotácie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predstavuje čiastku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155 000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Ide o účelovo pridelené finančné prostriedky na realizáciu nasledovného:</w:t>
      </w:r>
    </w:p>
    <w:p w:rsidR="00766235" w:rsidRPr="001A1B58" w:rsidRDefault="00766235" w:rsidP="001D0682">
      <w:pPr>
        <w:pStyle w:val="Odsekzoznamu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 xml:space="preserve">Stavebné úpravy a modernizácia technických zariadení budovy </w:t>
      </w:r>
      <w:proofErr w:type="spellStart"/>
      <w:r w:rsidRPr="001A1B58">
        <w:rPr>
          <w:rFonts w:asciiTheme="minorHAnsi" w:hAnsiTheme="minorHAnsi" w:cstheme="minorHAnsi"/>
          <w:color w:val="000000" w:themeColor="text1"/>
        </w:rPr>
        <w:t>PdF</w:t>
      </w:r>
      <w:proofErr w:type="spellEnd"/>
      <w:r w:rsidRPr="001A1B58">
        <w:rPr>
          <w:rFonts w:asciiTheme="minorHAnsi" w:hAnsiTheme="minorHAnsi" w:cstheme="minorHAnsi"/>
          <w:color w:val="000000" w:themeColor="text1"/>
        </w:rPr>
        <w:t xml:space="preserve"> TVU v Trnave, Priemyselná ulica č.4 (register investícií 41493) 150 000 Eur,</w:t>
      </w:r>
    </w:p>
    <w:p w:rsidR="00766235" w:rsidRPr="001A1B58" w:rsidRDefault="00766235" w:rsidP="001D0682">
      <w:pPr>
        <w:pStyle w:val="Odsekzoznamu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1A1B58">
        <w:rPr>
          <w:rFonts w:asciiTheme="minorHAnsi" w:hAnsiTheme="minorHAnsi" w:cstheme="minorHAnsi"/>
          <w:color w:val="000000" w:themeColor="text1"/>
        </w:rPr>
        <w:t>Dovybavenie</w:t>
      </w:r>
      <w:proofErr w:type="spellEnd"/>
      <w:r w:rsidRPr="001A1B58">
        <w:rPr>
          <w:rFonts w:asciiTheme="minorHAnsi" w:hAnsiTheme="minorHAnsi" w:cstheme="minorHAnsi"/>
          <w:color w:val="000000" w:themeColor="text1"/>
        </w:rPr>
        <w:t xml:space="preserve"> kamerového systému, ŠD TVU Trnava (register investícií 42608) 5 000 Eur.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b) príjmy z dotácií verejnej vysokej škole zo štátneho rozpočtu z kapitoly MŠVVaŠ SR poskytnuté mimo programu 077 a mimo príjmov z prostriedkov EÚ (štrukturálnych fondov) v roku 2020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Ide o príjmy z kapitoly MŠVVaŠ SR poskytnuté mimo programu 077 (</w:t>
      </w:r>
      <w:proofErr w:type="spellStart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mimo dotačnej zmluvy) a okrem prostriedkov zo štrukturálnych fondov EÚ.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Konkrétne ide o dotácie poskytnuté na riešenie výskumných projektov TU v Trnave z kapitoly MŠVVaŠ SR na projekty APVV a dotácií na zabezpečenie mobilít v súlade s medzinárodnými zmluvami (dotácie poskytnuté na zabezpečenie štúdia a úhradu štipendií zahraničným študentom v zmysle osobitných zmlúv MŠVVaŠ SR). Celkový objem predstavuje výšku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528 660,43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 Prehľad podľa programovej štruktúry je uvedený v tabuľke číslo 18. Ide o:</w:t>
      </w:r>
    </w:p>
    <w:p w:rsidR="00766235" w:rsidRPr="001A1B58" w:rsidRDefault="00766235" w:rsidP="001D0682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Podprogram 06K 11 Úlohy výskumu a vývoja podporované Agentúrou na podporu výskumu a vývoja vo výške 512 300,43 Eur,</w:t>
      </w:r>
    </w:p>
    <w:p w:rsidR="00766235" w:rsidRPr="001A1B58" w:rsidRDefault="00766235" w:rsidP="001D0682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Podprogram 05T 08 Oficiálna rozvojová pomoc vo výške 16 360 Eur.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c) príjmy verejnej vysokej školy z prostriedkov EÚ (štrukturálnych fondov) a z prostriedkov na ich spolufinancovanie zo štátneho rozpočtu z kapitoly MŠVVaŠ SR a z iných kapitol štátneho rozpočtu v roku 2020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 v Trnave bola v roku 2020 poskytnutá dotácia na financovanie projektu </w:t>
      </w:r>
      <w:r w:rsidRPr="001A1B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Inovácia pedagogických praxí s cieľom skvalitnenia prípravy budúcich pedagogických a odborných zamestnancov 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celkovej sume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33 274,86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(tabuľka č. 17).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d) príjmy verejnej vysokej školy v roku 2020 majúce charakter dotácie okrem príjmov z dotácií z kapitoly MŠVVaŠ SR a okrem prostriedkov EÚ (štrukturálnych fondov)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Prehľad príjmov dotačného charakteru z iných kapitol štátneho rozpočtu a ostatných domácich a zahraničných príjmov je uvedený v tabuľke číslo 2. Celkový objem bežných dotácií dosiahol </w:t>
      </w:r>
      <w:r w:rsidRPr="001A1B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879 228,04 Eur</w:t>
      </w: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Ide o príjmy z dotácií štátneho rozpočtu okrem kapitoly MŠVVaŠ SR (na zdroji 111) vo výške 62 502 Eur. Ide o projekty:</w:t>
      </w:r>
    </w:p>
    <w:p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TU v Trnave ako spoluriešiteľ na APVV projektoch (48 502 Eur),</w:t>
      </w:r>
    </w:p>
    <w:p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z Ministerstva zahraničných vecí a európskych záležitostí SR (6 000 Eur),</w:t>
      </w:r>
    </w:p>
    <w:p w:rsidR="00766235" w:rsidRPr="001A1B58" w:rsidRDefault="00766235" w:rsidP="001D0682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1A1B58">
        <w:rPr>
          <w:rFonts w:asciiTheme="minorHAnsi" w:hAnsiTheme="minorHAnsi" w:cstheme="minorHAnsi"/>
          <w:color w:val="000000" w:themeColor="text1"/>
        </w:rPr>
        <w:t>dotácia z Ministerstva kultúry SR (8 000 Eur).</w:t>
      </w:r>
    </w:p>
    <w:p w:rsidR="00766235" w:rsidRPr="001A1B58" w:rsidRDefault="00766235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Ďalej ide o domáce príjmy na projekty vo výške 15 365,05 Eur a príjmy zo zahraničných projektov vo výške 801 360,99 Eur: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Programu EÚ  ERASMUS + (427 233,45 Eur),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Programu EÚ  </w:t>
      </w:r>
      <w:proofErr w:type="spellStart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Horizon</w:t>
      </w:r>
      <w:proofErr w:type="spellEnd"/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 (329 588,29 Eur),</w:t>
      </w:r>
    </w:p>
    <w:p w:rsidR="00766235" w:rsidRPr="001A1B58" w:rsidRDefault="0076623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a ostatné (44 539,25 Eur).</w:t>
      </w:r>
    </w:p>
    <w:p w:rsidR="000F07BA" w:rsidRPr="001A1B58" w:rsidRDefault="000F07BA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0F07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Analýza výnosov</w:t>
      </w:r>
    </w:p>
    <w:p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výnosov z 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činnosti</w:t>
      </w:r>
    </w:p>
    <w:p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Základným a najväčším zdrojom príjmov Trnavskej univerzity v roku 20</w:t>
      </w:r>
      <w:r w:rsidR="00003F2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:rsidR="00EF444B" w:rsidRPr="00841886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univerzity z </w:t>
      </w:r>
      <w:r w:rsidR="002F370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celkom dosiahli </w:t>
      </w:r>
      <w:r w:rsidRPr="00841886">
        <w:rPr>
          <w:rFonts w:asciiTheme="minorHAnsi" w:hAnsiTheme="minorHAnsi" w:cstheme="minorHAnsi"/>
          <w:sz w:val="22"/>
          <w:szCs w:val="22"/>
        </w:rPr>
        <w:t xml:space="preserve">sumu </w:t>
      </w:r>
      <w:r w:rsidR="00841886" w:rsidRPr="00841886">
        <w:rPr>
          <w:rFonts w:asciiTheme="minorHAnsi" w:hAnsiTheme="minorHAnsi" w:cstheme="minorHAnsi"/>
          <w:sz w:val="22"/>
          <w:szCs w:val="22"/>
        </w:rPr>
        <w:t>18 300 685,19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Eur, čo predstavuje </w:t>
      </w:r>
      <w:r w:rsidRPr="00841886">
        <w:rPr>
          <w:rFonts w:asciiTheme="minorHAnsi" w:hAnsiTheme="minorHAnsi" w:cstheme="minorHAnsi"/>
          <w:sz w:val="22"/>
          <w:szCs w:val="22"/>
        </w:rPr>
        <w:t>zvýšenie o</w:t>
      </w:r>
      <w:r w:rsidR="00841886" w:rsidRPr="00841886">
        <w:rPr>
          <w:rFonts w:asciiTheme="minorHAnsi" w:hAnsiTheme="minorHAnsi" w:cstheme="minorHAnsi"/>
          <w:sz w:val="22"/>
          <w:szCs w:val="22"/>
        </w:rPr>
        <w:t> 558 708,85</w:t>
      </w:r>
      <w:r w:rsidRPr="00841886">
        <w:rPr>
          <w:rFonts w:asciiTheme="minorHAnsi" w:hAnsiTheme="minorHAnsi" w:cstheme="minorHAnsi"/>
          <w:sz w:val="22"/>
          <w:szCs w:val="22"/>
        </w:rPr>
        <w:t xml:space="preserve"> Eur v porovnaní s rokom 201</w:t>
      </w:r>
      <w:r w:rsidR="00003F20" w:rsidRPr="00841886">
        <w:rPr>
          <w:rFonts w:asciiTheme="minorHAnsi" w:hAnsiTheme="minorHAnsi" w:cstheme="minorHAnsi"/>
          <w:sz w:val="22"/>
          <w:szCs w:val="22"/>
        </w:rPr>
        <w:t>9</w:t>
      </w:r>
      <w:r w:rsidRPr="0084188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EF444B" w:rsidRPr="00A42529" w:rsidRDefault="00EF444B" w:rsidP="001D0682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EF444B" w:rsidRPr="00A42529" w:rsidRDefault="00EF444B" w:rsidP="001D0682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z</w:t>
      </w:r>
      <w:r w:rsidR="002F370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činnosti univerzity podľa druhov v Eur: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prevádzkové dotácie zo štátneho rozpočtu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 w:rsidRPr="0066035C">
        <w:rPr>
          <w:rFonts w:asciiTheme="minorHAnsi" w:hAnsiTheme="minorHAnsi" w:cstheme="minorHAnsi"/>
          <w:sz w:val="22"/>
          <w:szCs w:val="22"/>
        </w:rPr>
        <w:t xml:space="preserve">        15 932 325,32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zo školného a z poplatkov spojených so štúdiom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1 356 338,48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z použitia fondov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A3ADB">
        <w:rPr>
          <w:rFonts w:asciiTheme="minorHAnsi" w:hAnsiTheme="minorHAnsi" w:cstheme="minorHAnsi"/>
          <w:color w:val="000000" w:themeColor="text1"/>
          <w:sz w:val="22"/>
          <w:szCs w:val="22"/>
        </w:rPr>
        <w:t>109</w:t>
      </w:r>
      <w:r w:rsidR="0041551A">
        <w:rPr>
          <w:rFonts w:asciiTheme="minorHAnsi" w:hAnsiTheme="minorHAnsi" w:cstheme="minorHAnsi"/>
          <w:color w:val="000000" w:themeColor="text1"/>
          <w:sz w:val="22"/>
          <w:szCs w:val="22"/>
        </w:rPr>
        <w:t> 903,01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z odpisov z kapitálových  dotácií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 w:rsidRPr="0066035C">
        <w:rPr>
          <w:rFonts w:asciiTheme="minorHAnsi" w:hAnsiTheme="minorHAnsi" w:cstheme="minorHAnsi"/>
          <w:sz w:val="22"/>
          <w:szCs w:val="22"/>
        </w:rPr>
        <w:t>490 673,23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0615F5" w:rsidRPr="000615F5">
        <w:rPr>
          <w:rFonts w:asciiTheme="minorHAnsi" w:hAnsiTheme="minorHAnsi" w:cstheme="minorHAnsi"/>
          <w:sz w:val="22"/>
          <w:szCs w:val="22"/>
        </w:rPr>
        <w:t>76 629,32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ŠD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15F5" w:rsidRPr="000615F5">
        <w:rPr>
          <w:rFonts w:asciiTheme="minorHAnsi" w:hAnsiTheme="minorHAnsi" w:cstheme="minorHAnsi"/>
          <w:sz w:val="22"/>
          <w:szCs w:val="22"/>
        </w:rPr>
        <w:t>131 153,00</w:t>
      </w:r>
    </w:p>
    <w:p w:rsidR="00EF444B" w:rsidRPr="00A42529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ostatné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15F5" w:rsidRPr="000615F5">
        <w:rPr>
          <w:rFonts w:asciiTheme="minorHAnsi" w:hAnsiTheme="minorHAnsi" w:cstheme="minorHAnsi"/>
          <w:sz w:val="22"/>
          <w:szCs w:val="22"/>
        </w:rPr>
        <w:t>203 662,</w:t>
      </w:r>
      <w:r w:rsidR="000615F5">
        <w:rPr>
          <w:rFonts w:asciiTheme="minorHAnsi" w:hAnsiTheme="minorHAnsi" w:cstheme="minorHAnsi"/>
          <w:sz w:val="22"/>
          <w:szCs w:val="22"/>
        </w:rPr>
        <w:t>83</w:t>
      </w:r>
    </w:p>
    <w:p w:rsidR="00EF444B" w:rsidRPr="00A42529" w:rsidRDefault="00EF444B" w:rsidP="001D0682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Výnosy Trnavskej univerzity za rok 20</w:t>
      </w:r>
      <w:r w:rsidR="00003F2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z </w:t>
      </w:r>
      <w:r w:rsidR="0087039E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činnosti  predstavovali  </w:t>
      </w:r>
      <w:r w:rsidRPr="00BE0601">
        <w:rPr>
          <w:rFonts w:asciiTheme="minorHAnsi" w:hAnsiTheme="minorHAnsi" w:cstheme="minorHAnsi"/>
          <w:sz w:val="22"/>
          <w:szCs w:val="22"/>
        </w:rPr>
        <w:t>8</w:t>
      </w:r>
      <w:r w:rsidR="00BE0601" w:rsidRPr="00BE0601">
        <w:rPr>
          <w:rFonts w:asciiTheme="minorHAnsi" w:hAnsiTheme="minorHAnsi" w:cstheme="minorHAnsi"/>
          <w:sz w:val="22"/>
          <w:szCs w:val="22"/>
        </w:rPr>
        <w:t>9</w:t>
      </w:r>
      <w:r w:rsidRPr="00BE0601">
        <w:rPr>
          <w:rFonts w:asciiTheme="minorHAnsi" w:hAnsiTheme="minorHAnsi" w:cstheme="minorHAnsi"/>
          <w:sz w:val="22"/>
          <w:szCs w:val="22"/>
        </w:rPr>
        <w:t>,</w:t>
      </w:r>
      <w:r w:rsidR="00BE0601" w:rsidRPr="00BE0601">
        <w:rPr>
          <w:rFonts w:asciiTheme="minorHAnsi" w:hAnsiTheme="minorHAnsi" w:cstheme="minorHAnsi"/>
          <w:sz w:val="22"/>
          <w:szCs w:val="22"/>
        </w:rPr>
        <w:t>74</w:t>
      </w:r>
      <w:r w:rsidRPr="00BE0601">
        <w:rPr>
          <w:rFonts w:asciiTheme="minorHAnsi" w:hAnsiTheme="minorHAnsi" w:cstheme="minorHAnsi"/>
          <w:sz w:val="22"/>
          <w:szCs w:val="22"/>
        </w:rPr>
        <w:t xml:space="preserve"> % z dotácie a 1</w:t>
      </w:r>
      <w:r w:rsidR="00BE0601" w:rsidRPr="00BE0601">
        <w:rPr>
          <w:rFonts w:asciiTheme="minorHAnsi" w:hAnsiTheme="minorHAnsi" w:cstheme="minorHAnsi"/>
          <w:sz w:val="22"/>
          <w:szCs w:val="22"/>
        </w:rPr>
        <w:t>0</w:t>
      </w:r>
      <w:r w:rsidRPr="00BE0601">
        <w:rPr>
          <w:rFonts w:asciiTheme="minorHAnsi" w:hAnsiTheme="minorHAnsi" w:cstheme="minorHAnsi"/>
          <w:sz w:val="22"/>
          <w:szCs w:val="22"/>
        </w:rPr>
        <w:t>,</w:t>
      </w:r>
      <w:r w:rsidR="00BE0601" w:rsidRPr="00BE0601">
        <w:rPr>
          <w:rFonts w:asciiTheme="minorHAnsi" w:hAnsiTheme="minorHAnsi" w:cstheme="minorHAnsi"/>
          <w:sz w:val="22"/>
          <w:szCs w:val="22"/>
        </w:rPr>
        <w:t>2</w:t>
      </w:r>
      <w:r w:rsidRPr="00BE0601">
        <w:rPr>
          <w:rFonts w:asciiTheme="minorHAnsi" w:hAnsiTheme="minorHAnsi" w:cstheme="minorHAnsi"/>
          <w:sz w:val="22"/>
          <w:szCs w:val="22"/>
        </w:rPr>
        <w:t xml:space="preserve">6 %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 iných zdrojov. </w:t>
      </w:r>
    </w:p>
    <w:p w:rsidR="00EF444B" w:rsidRDefault="00EF444B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EF444B" w:rsidRPr="00A42529" w:rsidRDefault="008A6B0A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.2  Analýza výnosov 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 podnikateľskej 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činnosti</w:t>
      </w:r>
    </w:p>
    <w:p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EF444B" w:rsidRPr="00066EAC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Hlavným zdrojom príjmov z 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činnosti boli v roku 20</w:t>
      </w:r>
      <w:r w:rsidR="008A6B0A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ŠJ, ubytovanie osôb v ŠD, </w:t>
      </w:r>
      <w:r w:rsidR="006F4887">
        <w:rPr>
          <w:rFonts w:asciiTheme="minorHAnsi" w:hAnsiTheme="minorHAnsi" w:cstheme="minorHAnsi"/>
          <w:color w:val="000000" w:themeColor="text1"/>
          <w:sz w:val="22"/>
          <w:szCs w:val="22"/>
        </w:rPr>
        <w:t>príjmy za archeologický výskum</w:t>
      </w:r>
      <w:r w:rsidR="00066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právne služby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 iné. Podiel výnosov z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predstavoval </w:t>
      </w:r>
      <w:r w:rsidRPr="00066EAC">
        <w:rPr>
          <w:rFonts w:asciiTheme="minorHAnsi" w:hAnsiTheme="minorHAnsi" w:cstheme="minorHAnsi"/>
          <w:sz w:val="22"/>
          <w:szCs w:val="22"/>
        </w:rPr>
        <w:t>0,</w:t>
      </w:r>
      <w:r w:rsidR="001A5D70">
        <w:rPr>
          <w:rFonts w:asciiTheme="minorHAnsi" w:hAnsiTheme="minorHAnsi" w:cstheme="minorHAnsi"/>
          <w:sz w:val="22"/>
          <w:szCs w:val="22"/>
        </w:rPr>
        <w:t>75</w:t>
      </w:r>
      <w:r w:rsidRPr="00066EAC">
        <w:rPr>
          <w:rFonts w:asciiTheme="minorHAnsi" w:hAnsiTheme="minorHAnsi" w:cstheme="minorHAnsi"/>
          <w:sz w:val="22"/>
          <w:szCs w:val="22"/>
        </w:rPr>
        <w:t xml:space="preserve"> % z celkových výnosov univerzity.</w:t>
      </w:r>
    </w:p>
    <w:p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EAC">
        <w:rPr>
          <w:rFonts w:asciiTheme="minorHAnsi" w:hAnsiTheme="minorHAnsi" w:cstheme="minorHAnsi"/>
          <w:sz w:val="22"/>
          <w:szCs w:val="22"/>
        </w:rPr>
        <w:t>Výnosy univerzity z</w:t>
      </w:r>
      <w:r w:rsidR="00544593" w:rsidRPr="00066EAC">
        <w:rPr>
          <w:rFonts w:asciiTheme="minorHAnsi" w:hAnsiTheme="minorHAnsi" w:cstheme="minorHAnsi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činnosti celkom predstavovali sumu </w:t>
      </w:r>
      <w:r w:rsidR="00066EAC">
        <w:rPr>
          <w:rFonts w:asciiTheme="minorHAnsi" w:hAnsiTheme="minorHAnsi" w:cstheme="minorHAnsi"/>
          <w:color w:val="000000" w:themeColor="text1"/>
          <w:sz w:val="22"/>
          <w:szCs w:val="22"/>
        </w:rPr>
        <w:t>139 035,77</w:t>
      </w:r>
      <w:r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66EAC">
        <w:rPr>
          <w:rFonts w:asciiTheme="minorHAnsi" w:hAnsiTheme="minorHAnsi" w:cstheme="minorHAnsi"/>
          <w:sz w:val="22"/>
          <w:szCs w:val="22"/>
        </w:rPr>
        <w:t>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porovnaní s rokom 201</w:t>
      </w:r>
      <w:r w:rsidR="00963A40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univerzita dosiahla výnosy </w:t>
      </w:r>
      <w:r w:rsidRPr="00066EAC">
        <w:rPr>
          <w:rFonts w:asciiTheme="minorHAnsi" w:hAnsiTheme="minorHAnsi" w:cstheme="minorHAnsi"/>
          <w:sz w:val="22"/>
          <w:szCs w:val="22"/>
        </w:rPr>
        <w:t>nižšie  o</w:t>
      </w:r>
      <w:r w:rsidR="00066EAC" w:rsidRPr="00066EAC">
        <w:rPr>
          <w:rFonts w:asciiTheme="minorHAnsi" w:hAnsiTheme="minorHAnsi" w:cstheme="minorHAnsi"/>
          <w:sz w:val="22"/>
          <w:szCs w:val="22"/>
        </w:rPr>
        <w:t> 36 380,28</w:t>
      </w:r>
      <w:r w:rsidRPr="00066EAC">
        <w:rPr>
          <w:rFonts w:asciiTheme="minorHAnsi" w:hAnsiTheme="minorHAnsi" w:cstheme="minorHAnsi"/>
          <w:sz w:val="22"/>
          <w:szCs w:val="22"/>
        </w:rPr>
        <w:t xml:space="preserve"> Eur. </w:t>
      </w:r>
    </w:p>
    <w:p w:rsidR="00EF444B" w:rsidRPr="00A42529" w:rsidRDefault="00EF444B" w:rsidP="001D068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Výnosy z 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podnikateľskej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univerzity podľa druhov v Eur:</w:t>
      </w:r>
    </w:p>
    <w:p w:rsidR="00EF444B" w:rsidRPr="00A42529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ubytovanie cudzích osôb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</w:t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>13 914, 85</w:t>
      </w:r>
    </w:p>
    <w:p w:rsidR="00EF444B" w:rsidRPr="00984845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4845">
        <w:rPr>
          <w:rFonts w:asciiTheme="minorHAnsi" w:hAnsiTheme="minorHAnsi" w:cstheme="minorHAnsi"/>
          <w:sz w:val="22"/>
          <w:szCs w:val="22"/>
        </w:rPr>
        <w:t>organizovanie  seminárov, konferencií</w:t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  <w:t>    </w:t>
      </w:r>
      <w:r w:rsidR="003E0C54">
        <w:rPr>
          <w:rFonts w:asciiTheme="minorHAnsi" w:hAnsiTheme="minorHAnsi" w:cstheme="minorHAnsi"/>
          <w:sz w:val="22"/>
          <w:szCs w:val="22"/>
        </w:rPr>
        <w:t>2 629,19</w:t>
      </w:r>
    </w:p>
    <w:p w:rsidR="00EF444B" w:rsidRPr="00984845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4845">
        <w:rPr>
          <w:rFonts w:asciiTheme="minorHAnsi" w:hAnsiTheme="minorHAnsi" w:cstheme="minorHAnsi"/>
          <w:sz w:val="22"/>
          <w:szCs w:val="22"/>
        </w:rPr>
        <w:t xml:space="preserve">organizovanie vzdelávacích kurzov </w:t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</w:r>
      <w:r w:rsidRPr="0098484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3E0C54">
        <w:rPr>
          <w:rFonts w:asciiTheme="minorHAnsi" w:hAnsiTheme="minorHAnsi" w:cstheme="minorHAnsi"/>
          <w:sz w:val="22"/>
          <w:szCs w:val="22"/>
        </w:rPr>
        <w:t>1 333,36</w:t>
      </w:r>
    </w:p>
    <w:p w:rsidR="00EF444B" w:rsidRPr="00A42529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prenájom nebytových priestorov  a reklama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>19 780,92</w:t>
      </w:r>
    </w:p>
    <w:p w:rsidR="00EF444B" w:rsidRPr="00A42529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výkony ŠJ pre cudzie subjekty    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13 485,21</w:t>
      </w:r>
    </w:p>
    <w:p w:rsidR="00EF444B" w:rsidRPr="00A42529" w:rsidRDefault="00EF444B" w:rsidP="001D068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predaj odbornej literatúry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>11 287,05</w:t>
      </w:r>
      <w:r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EF444B" w:rsidRPr="00A42529" w:rsidRDefault="00EF444B" w:rsidP="001D0682">
      <w:pPr>
        <w:numPr>
          <w:ilvl w:val="0"/>
          <w:numId w:val="2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predaj majetku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>4 000,00</w:t>
      </w:r>
      <w:r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3E0C54" w:rsidRDefault="00EF444B" w:rsidP="001D0682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      doplnkové pedagogické štúdium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3E0C54">
        <w:rPr>
          <w:rFonts w:asciiTheme="minorHAnsi" w:hAnsiTheme="minorHAnsi" w:cstheme="minorHAnsi"/>
          <w:color w:val="000000" w:themeColor="text1"/>
          <w:sz w:val="22"/>
          <w:szCs w:val="22"/>
        </w:rPr>
        <w:t>30 785,07</w:t>
      </w:r>
    </w:p>
    <w:p w:rsidR="00D36A98" w:rsidRDefault="00D36A98" w:rsidP="001D0682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i)      archeologický výskum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13 500,00</w:t>
      </w:r>
    </w:p>
    <w:p w:rsidR="00D36A98" w:rsidRDefault="00D36A98" w:rsidP="001D0682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j)     právne služby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9 500,00</w:t>
      </w:r>
    </w:p>
    <w:p w:rsidR="00D36A98" w:rsidRDefault="00D36A98" w:rsidP="001D0682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k)    poplatok za kurzy AJ a literatúry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9 578,02</w:t>
      </w:r>
    </w:p>
    <w:p w:rsidR="00EF444B" w:rsidRPr="00A42529" w:rsidRDefault="00D36A98" w:rsidP="001D0682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)     ostatné</w:t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444B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9 242,10</w:t>
      </w:r>
      <w:r w:rsidR="00EF444B"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</w:p>
    <w:p w:rsidR="00CD7670" w:rsidRDefault="00CD7670" w:rsidP="001D0682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1185A" w:rsidRPr="00A42529" w:rsidRDefault="0081185A" w:rsidP="001D0682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444B" w:rsidRPr="00A42529" w:rsidRDefault="00063926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Analýza nákladov</w:t>
      </w:r>
      <w:r w:rsidR="00B851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resp. výdavkov</w:t>
      </w:r>
    </w:p>
    <w:p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444B" w:rsidRPr="00A42529" w:rsidRDefault="00063926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nákladov z </w:t>
      </w:r>
      <w:r w:rsidR="002169DF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činnosti</w:t>
      </w:r>
    </w:p>
    <w:p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6C2319" w:rsidRDefault="006C2319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Základným zdrojom informácií o celkových nákladoch je výkaz ziskov a strát. V súlade s opatrením MF SR z 30. októbra 2013 a číslo MF/17616/2013-74 v znení opatrenia MF SR z 2. decembra 2015 číslo MF/20166/2015-74 univerzita sleduje oddelene náklady na hlavnú nezdaňovanú  a zdaňovanú - podnikateľskú činnosť. </w:t>
      </w:r>
    </w:p>
    <w:p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 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4B0BCF"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vyplýva, že náklady v tejto činnosti boli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>nižšie o 991 853,71 Eur</w:t>
      </w:r>
      <w:r w:rsidRPr="000639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oproti predchádzajúcemu roku. Náklady  univerzity v </w:t>
      </w:r>
      <w:r w:rsidR="004B0BC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celkom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6A98">
        <w:rPr>
          <w:rFonts w:asciiTheme="minorHAnsi" w:hAnsiTheme="minorHAnsi" w:cstheme="minorHAnsi"/>
          <w:sz w:val="22"/>
          <w:szCs w:val="22"/>
        </w:rPr>
        <w:t xml:space="preserve">predstavovali sumu </w:t>
      </w:r>
      <w:r w:rsidR="00D36A98">
        <w:rPr>
          <w:rFonts w:asciiTheme="minorHAnsi" w:hAnsiTheme="minorHAnsi" w:cstheme="minorHAnsi"/>
          <w:sz w:val="22"/>
          <w:szCs w:val="22"/>
        </w:rPr>
        <w:t>16 706 217,66</w:t>
      </w:r>
      <w:r w:rsidRPr="00D36A98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FA17E0" w:rsidRPr="00FA17E0" w:rsidRDefault="00EF444B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Väčšia časť nákladov univerzity vykázala porovnateľné alebo </w:t>
      </w:r>
      <w:r w:rsidR="00C56143">
        <w:rPr>
          <w:rFonts w:asciiTheme="minorHAnsi" w:hAnsiTheme="minorHAnsi" w:cstheme="minorHAnsi"/>
          <w:color w:val="000000" w:themeColor="text1"/>
          <w:sz w:val="22"/>
          <w:szCs w:val="22"/>
        </w:rPr>
        <w:t>nižšie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hodnoty ako v</w:t>
      </w:r>
      <w:r w:rsidRPr="00A42529">
        <w:rPr>
          <w:rFonts w:asciiTheme="minorHAnsi" w:hAnsiTheme="minorHAnsi" w:cstheme="minorHAnsi"/>
          <w:color w:val="000000" w:themeColor="text1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predchádzajúcom roku. Väčšie z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>níženie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nákladov bolo zaznamenané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pri 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ostatných službách o 421</w:t>
      </w:r>
      <w:r w:rsidR="00FA17E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223,12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Eur, pri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spotrebe </w:t>
      </w:r>
      <w:r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energií o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</w:t>
      </w:r>
      <w:r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4 694,44</w:t>
      </w:r>
      <w:r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Eur, </w:t>
      </w:r>
      <w:r w:rsid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pri cestovnom o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</w:t>
      </w:r>
      <w:r w:rsid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224</w:t>
      </w:r>
      <w:r w:rsidR="00FA17E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234,67</w:t>
      </w:r>
      <w:r w:rsid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Eur, pri odpisoch o 343</w:t>
      </w:r>
      <w:r w:rsidR="00A837D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556,85</w:t>
      </w:r>
      <w:r w:rsid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Eur, </w:t>
      </w:r>
      <w:r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pri mzdových nákladoch a odvodoch </w:t>
      </w:r>
      <w:r w:rsid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bolo zvýšenie o</w:t>
      </w:r>
      <w:r w:rsidR="00A837D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126 700,06</w:t>
      </w:r>
      <w:r w:rsidRPr="00D36A9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Eur.</w:t>
      </w:r>
    </w:p>
    <w:p w:rsidR="00FA17E0" w:rsidRDefault="00FA17E0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Najvyššou nákladovou položkou 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hlavnej činnosti univerzity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boli mzdové náklady a s tým spojené odvody so poistných fondov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tvorili </w:t>
      </w:r>
      <w:r w:rsidR="00A360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73,95 % celkových nákladov. </w:t>
      </w:r>
    </w:p>
    <w:p w:rsidR="00A3604C" w:rsidRDefault="00A3604C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360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2.3.2. Analýza nákladov z podnikateľskej činnosti</w:t>
      </w:r>
    </w:p>
    <w:p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3604C" w:rsidRPr="00A3604C" w:rsidRDefault="00A3604C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 podnikateľskej činnosti univerzita vykázala náklady vo výške 90 458,20 €, čo je v porovnaní s rokom 2019 pokles o 43,24 %.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Najvyšší pokles bol zaznamenaný na mzdových nákladoch a odvodoch do poistných fondov a to o 65 %. Tieto náklady mali aj najvyšší podiel na celkových nákladoch, tvorili 38,95 %. Ďalšími nákladovými položkami boli: predaný tovar 17,41 %, spotreba energie 10,28%, ostatné služby 24,49 %, spotreba energie 2,87 %.</w:t>
      </w:r>
    </w:p>
    <w:p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C0715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ďalšej časti výročnej správy sú analyzované náklady, resp. výdavky na vybrané oblasti: náklady na mzdy, na štipendiá doktorandov, na sociálne štipendiá študentov, na motivačné štipendiá, náklady na študentské domovy a študentské jedálne a výdavky na obstarávanie a technické zhodnotenie dlhodobého majetku. </w:t>
      </w:r>
    </w:p>
    <w:p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0715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Podrobnejšie údaje o štruktúre zamestnancov a mzdových prostriedkov univerzity sú uvedené v tabuľke číslo 6 s názvom „Zamestnanci a náklady na mzdy 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2020“ a 6a s názvom „Zamestnanci a náklady na mzdy 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TU v roku 2020 (ženy).“</w:t>
      </w:r>
    </w:p>
    <w:p w:rsidR="0020396A" w:rsidRDefault="0020396A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Trnavská univerzita v Trnave dodržala aj v roku 2020 zásadu: objem miezd a odvodov do poistných fondov neprekročil 80 % objemu dotácie bežných výdavkov.  </w:t>
      </w:r>
    </w:p>
    <w:p w:rsidR="0020396A" w:rsidRDefault="0020396A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0396A" w:rsidRDefault="0020396A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Náklady na mzdy poskytované z dotácie MŠVVaŠ SR predstavovali v roku 2019 sumu 8 686 391,35 Eur. </w:t>
      </w:r>
    </w:p>
    <w:p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57B9" w:rsidRDefault="00F558CF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</w:t>
      </w:r>
      <w:r>
        <w:rPr>
          <w:rFonts w:asciiTheme="minorHAnsi" w:hAnsiTheme="minorHAnsi" w:cstheme="minorHAnsi"/>
          <w:i/>
          <w:sz w:val="22"/>
          <w:szCs w:val="22"/>
        </w:rPr>
        <w:t>G</w:t>
      </w:r>
      <w:r w:rsidRPr="00EB5715">
        <w:rPr>
          <w:rFonts w:asciiTheme="minorHAnsi" w:hAnsiTheme="minorHAnsi" w:cstheme="minorHAnsi"/>
          <w:i/>
          <w:sz w:val="22"/>
          <w:szCs w:val="22"/>
        </w:rPr>
        <w:t xml:space="preserve"> – Mzdové prostriedky TU </w:t>
      </w:r>
      <w:r>
        <w:rPr>
          <w:rFonts w:asciiTheme="minorHAnsi" w:hAnsiTheme="minorHAnsi" w:cstheme="minorHAnsi"/>
          <w:i/>
          <w:sz w:val="22"/>
          <w:szCs w:val="22"/>
        </w:rPr>
        <w:t xml:space="preserve">(z HČ) </w:t>
      </w:r>
      <w:r w:rsidRPr="00EB5715">
        <w:rPr>
          <w:rFonts w:asciiTheme="minorHAnsi" w:hAnsiTheme="minorHAnsi" w:cstheme="minorHAnsi"/>
          <w:i/>
          <w:sz w:val="22"/>
          <w:szCs w:val="22"/>
        </w:rPr>
        <w:t>podľa programovej štruktúry</w:t>
      </w:r>
    </w:p>
    <w:tbl>
      <w:tblPr>
        <w:tblStyle w:val="TableGrid"/>
        <w:tblW w:w="9060" w:type="dxa"/>
        <w:tblInd w:w="7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985"/>
      </w:tblGrid>
      <w:tr w:rsidR="006C57B9" w:rsidTr="003F49A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C57B9" w:rsidRDefault="006C57B9" w:rsidP="003F49A9">
            <w:pPr>
              <w:spacing w:line="259" w:lineRule="auto"/>
            </w:pPr>
            <w:r>
              <w:rPr>
                <w:b/>
                <w:i/>
              </w:rPr>
              <w:t xml:space="preserve">Programová štruktúra rozpočtu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C57B9" w:rsidRDefault="006C57B9" w:rsidP="003F49A9">
            <w:pPr>
              <w:spacing w:line="259" w:lineRule="auto"/>
              <w:ind w:right="57"/>
              <w:jc w:val="center"/>
            </w:pPr>
            <w:r>
              <w:rPr>
                <w:b/>
                <w:i/>
              </w:rPr>
              <w:t xml:space="preserve">Rok 2020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C57B9" w:rsidRDefault="006C57B9" w:rsidP="003F49A9">
            <w:pPr>
              <w:spacing w:line="259" w:lineRule="auto"/>
              <w:ind w:right="56"/>
              <w:jc w:val="center"/>
            </w:pPr>
            <w:r>
              <w:rPr>
                <w:b/>
                <w:i/>
              </w:rPr>
              <w:t xml:space="preserve">% </w:t>
            </w:r>
          </w:p>
        </w:tc>
      </w:tr>
      <w:tr w:rsidR="006C57B9" w:rsidTr="003F49A9">
        <w:trPr>
          <w:trHeight w:val="26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 xml:space="preserve">Podprogram 077 11  Uskutočňovanie akreditovaných </w:t>
            </w:r>
            <w:proofErr w:type="spellStart"/>
            <w:r>
              <w:t>štud</w:t>
            </w:r>
            <w:proofErr w:type="spellEnd"/>
            <w:r>
              <w:t>. programov a zabezpeč. prevádzky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5 242 121,01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60,35</w:t>
            </w:r>
          </w:p>
        </w:tc>
      </w:tr>
      <w:tr w:rsidR="006C57B9" w:rsidTr="003F49A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 xml:space="preserve">Prvok 077 12 01  Prevádzka a rozvoj infraštruktúry pre výskum a vývoj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2 641 288,01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30,41</w:t>
            </w:r>
          </w:p>
        </w:tc>
      </w:tr>
      <w:tr w:rsidR="006C57B9" w:rsidTr="003F49A9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 xml:space="preserve">Prvok 077 12 02  VEGA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2 149,00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0,03</w:t>
            </w:r>
          </w:p>
        </w:tc>
      </w:tr>
      <w:tr w:rsidR="006C57B9" w:rsidTr="003F49A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 xml:space="preserve">Prvok 077 12 05 KEGA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7"/>
              <w:jc w:val="right"/>
            </w:pPr>
            <w:r>
              <w:t>1 036,00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0,01</w:t>
            </w:r>
          </w:p>
        </w:tc>
      </w:tr>
      <w:tr w:rsidR="006C57B9" w:rsidTr="003F49A9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>Prvok 07713 Rozvoj verejnej vysokej školy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7"/>
              <w:jc w:val="right"/>
            </w:pPr>
            <w:r>
              <w:t>7 200,00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0,08</w:t>
            </w:r>
          </w:p>
        </w:tc>
      </w:tr>
      <w:tr w:rsidR="006C57B9" w:rsidTr="003F49A9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>Prvok 077 15 03 Podpora stravovania, ubytovania, športových a kult. aktivít študentov a pastoračných centier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214 531,41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2,47</w:t>
            </w:r>
          </w:p>
        </w:tc>
      </w:tr>
      <w:tr w:rsidR="006C57B9" w:rsidTr="003F49A9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r>
              <w:t>06K11 APVV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163 542,62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1,88</w:t>
            </w:r>
          </w:p>
        </w:tc>
      </w:tr>
      <w:tr w:rsidR="006C57B9" w:rsidTr="003F49A9">
        <w:trPr>
          <w:trHeight w:val="26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</w:pPr>
            <w:proofErr w:type="spellStart"/>
            <w:r>
              <w:t>Mimodotačné</w:t>
            </w:r>
            <w:proofErr w:type="spellEnd"/>
            <w:r>
              <w:t xml:space="preserve"> zdroje (HČ)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414 523,30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4,77</w:t>
            </w:r>
          </w:p>
        </w:tc>
      </w:tr>
      <w:tr w:rsidR="006C57B9" w:rsidTr="003F49A9">
        <w:trPr>
          <w:trHeight w:val="25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57B9" w:rsidRDefault="006C57B9" w:rsidP="003F49A9">
            <w:pPr>
              <w:spacing w:line="259" w:lineRule="auto"/>
            </w:pPr>
            <w:r>
              <w:rPr>
                <w:b/>
              </w:rPr>
              <w:t xml:space="preserve">Spolu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57B9" w:rsidRDefault="006C57B9" w:rsidP="003F49A9">
            <w:pPr>
              <w:spacing w:line="259" w:lineRule="auto"/>
              <w:ind w:right="55"/>
              <w:jc w:val="right"/>
            </w:pPr>
            <w:r>
              <w:t>8 686 391,35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57B9" w:rsidRDefault="006C57B9" w:rsidP="003F49A9">
            <w:pPr>
              <w:spacing w:line="259" w:lineRule="auto"/>
              <w:ind w:right="53"/>
              <w:jc w:val="right"/>
            </w:pPr>
            <w:r>
              <w:t>100</w:t>
            </w:r>
          </w:p>
        </w:tc>
      </w:tr>
    </w:tbl>
    <w:p w:rsidR="006C57B9" w:rsidRDefault="006C57B9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246A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Celkové čerpanie mzdových prostriedkov v roku 2020 zo všetkých zdrojov univerzity predstavovalo 8 710 936,09 Eur. Z toho sa mzdové prostriedky vo výške 24 544,74 Eur čerpali z</w:t>
      </w:r>
      <w:r w:rsidR="0020396A">
        <w:rPr>
          <w:rFonts w:asciiTheme="minorHAnsi" w:hAnsiTheme="minorHAnsi" w:cstheme="minorHAnsi"/>
          <w:color w:val="000000" w:themeColor="text1"/>
          <w:sz w:val="22"/>
          <w:szCs w:val="22"/>
        </w:rPr>
        <w:t> podnikateľskej činnosti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Oproti roku 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došlo v čerpaní mzdových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prostriedkov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činnosti 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k zvýšeniu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226 929  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(+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2,7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2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Nárast bol spôsobený zákonnou valorizáciou platov zamestnancov verejnej správy. V priebehu roka 2020 boli prehodnotené osobné príplatky k  1. 6. 2020.</w:t>
      </w:r>
    </w:p>
    <w:p w:rsidR="00F558CF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Priemerný prepočítaný počet zamestnancov univerzity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bol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473,7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 porovnaní s rokom 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znížil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16,5.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jednotlivých kategóriách nastal nasledovný pohyb: </w:t>
      </w:r>
    </w:p>
    <w:p w:rsidR="00F558CF" w:rsidRDefault="00F558CF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• VŠ učitelia: pokles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7,6</w:t>
      </w: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558CF" w:rsidRDefault="00F558CF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705D">
        <w:rPr>
          <w:rFonts w:asciiTheme="minorHAnsi" w:hAnsiTheme="minorHAnsi" w:cstheme="minorHAnsi"/>
          <w:color w:val="000000" w:themeColor="text1"/>
          <w:sz w:val="22"/>
          <w:szCs w:val="22"/>
        </w:rPr>
        <w:t>• nepedagogickí zamestnanci: pokles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8,9.</w:t>
      </w:r>
    </w:p>
    <w:p w:rsidR="00F558CF" w:rsidRDefault="00F558CF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77A7" w:rsidRPr="00E0705D" w:rsidRDefault="002B77A7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558CF" w:rsidRPr="00EB5715" w:rsidRDefault="00F558CF" w:rsidP="00F558C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>Tabuľka H – Počty a štruktúra vysokoškolských učiteľov</w:t>
      </w:r>
    </w:p>
    <w:tbl>
      <w:tblPr>
        <w:tblStyle w:val="TableGrid"/>
        <w:tblW w:w="9006" w:type="dxa"/>
        <w:tblInd w:w="61" w:type="dxa"/>
        <w:tblCellMar>
          <w:top w:w="58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918"/>
        <w:gridCol w:w="2261"/>
        <w:gridCol w:w="2310"/>
        <w:gridCol w:w="1517"/>
      </w:tblGrid>
      <w:tr w:rsidR="00F558CF" w:rsidTr="003F49A9">
        <w:trPr>
          <w:trHeight w:val="28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558CF" w:rsidRDefault="00F558CF" w:rsidP="003F49A9">
            <w:pPr>
              <w:spacing w:line="259" w:lineRule="auto"/>
              <w:ind w:right="58"/>
              <w:jc w:val="center"/>
            </w:pPr>
            <w:r>
              <w:rPr>
                <w:b/>
                <w:i/>
              </w:rPr>
              <w:t xml:space="preserve">Vysokoškolskí učitelia 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</w:tcPr>
          <w:p w:rsidR="00F558CF" w:rsidRDefault="00F558CF" w:rsidP="003F49A9">
            <w:pPr>
              <w:spacing w:line="259" w:lineRule="auto"/>
              <w:ind w:right="58"/>
              <w:jc w:val="center"/>
            </w:pPr>
            <w:r>
              <w:rPr>
                <w:b/>
                <w:i/>
              </w:rPr>
              <w:t xml:space="preserve">Priemerné prepočítané počty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558CF" w:rsidRDefault="00F558CF" w:rsidP="003F49A9">
            <w:pPr>
              <w:spacing w:line="259" w:lineRule="auto"/>
              <w:ind w:left="29"/>
            </w:pPr>
            <w:r>
              <w:rPr>
                <w:b/>
                <w:i/>
              </w:rPr>
              <w:t xml:space="preserve">Nárast/pokles </w:t>
            </w:r>
          </w:p>
        </w:tc>
      </w:tr>
      <w:tr w:rsidR="00F558CF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8CF" w:rsidRDefault="00F558CF" w:rsidP="003F49A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8CF" w:rsidRDefault="00F558CF" w:rsidP="003F49A9">
            <w:pPr>
              <w:spacing w:line="259" w:lineRule="auto"/>
              <w:ind w:right="54"/>
              <w:jc w:val="center"/>
            </w:pPr>
            <w:r>
              <w:t xml:space="preserve">2019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58CF" w:rsidRDefault="00F558CF" w:rsidP="003F49A9">
            <w:pPr>
              <w:spacing w:line="259" w:lineRule="auto"/>
              <w:ind w:right="60"/>
              <w:jc w:val="center"/>
            </w:pPr>
            <w:r>
              <w:t xml:space="preserve">2020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8CF" w:rsidRDefault="00F558CF" w:rsidP="003F49A9">
            <w:pPr>
              <w:spacing w:line="259" w:lineRule="auto"/>
              <w:ind w:right="60"/>
              <w:jc w:val="center"/>
            </w:pPr>
            <w:r>
              <w:t xml:space="preserve">2020 -2019 </w:t>
            </w:r>
          </w:p>
        </w:tc>
      </w:tr>
      <w:tr w:rsidR="00F558CF" w:rsidTr="003F49A9">
        <w:trPr>
          <w:trHeight w:val="28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58CF" w:rsidRDefault="00F558CF" w:rsidP="003F49A9">
            <w:pPr>
              <w:spacing w:line="259" w:lineRule="auto"/>
            </w:pPr>
            <w:r>
              <w:t xml:space="preserve">Spolu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271,4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58CF" w:rsidRDefault="00F558CF" w:rsidP="00C93F8A">
            <w:pPr>
              <w:spacing w:line="259" w:lineRule="auto"/>
              <w:ind w:right="60"/>
              <w:jc w:val="center"/>
            </w:pPr>
            <w:r>
              <w:t>263,8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-7,6</w:t>
            </w:r>
          </w:p>
        </w:tc>
      </w:tr>
      <w:tr w:rsidR="00F558CF" w:rsidTr="003F49A9">
        <w:trPr>
          <w:trHeight w:val="28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3F49A9">
            <w:pPr>
              <w:spacing w:line="259" w:lineRule="auto"/>
            </w:pPr>
            <w:r>
              <w:t xml:space="preserve">v tom : profesor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5"/>
              <w:jc w:val="center"/>
            </w:pPr>
            <w:r>
              <w:t>45,8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58CF" w:rsidRDefault="00F558CF" w:rsidP="00C93F8A">
            <w:pPr>
              <w:spacing w:line="259" w:lineRule="auto"/>
              <w:ind w:right="60"/>
              <w:jc w:val="center"/>
            </w:pPr>
            <w:r>
              <w:t>45,6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-0,2</w:t>
            </w:r>
          </w:p>
        </w:tc>
      </w:tr>
      <w:tr w:rsidR="00F558CF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3F49A9">
            <w:pPr>
              <w:spacing w:line="259" w:lineRule="auto"/>
            </w:pPr>
            <w:r>
              <w:t xml:space="preserve">             docent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5"/>
              <w:jc w:val="center"/>
            </w:pPr>
            <w:r>
              <w:t>85,9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58CF" w:rsidRDefault="00F558CF" w:rsidP="00C93F8A">
            <w:pPr>
              <w:spacing w:line="259" w:lineRule="auto"/>
              <w:ind w:right="60"/>
              <w:jc w:val="center"/>
            </w:pPr>
            <w:r>
              <w:t>78,2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3"/>
              <w:jc w:val="center"/>
            </w:pPr>
            <w:r>
              <w:t>-7,7</w:t>
            </w:r>
          </w:p>
        </w:tc>
      </w:tr>
      <w:tr w:rsidR="00F558CF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3F49A9">
            <w:pPr>
              <w:spacing w:line="259" w:lineRule="auto"/>
            </w:pPr>
            <w:r>
              <w:t xml:space="preserve">             odborný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5"/>
              <w:jc w:val="center"/>
            </w:pPr>
            <w:r>
              <w:t>136,9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58CF" w:rsidRDefault="00F558CF" w:rsidP="00C93F8A">
            <w:pPr>
              <w:spacing w:line="259" w:lineRule="auto"/>
              <w:ind w:right="60"/>
              <w:jc w:val="center"/>
            </w:pPr>
            <w:r>
              <w:t>136,5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-0,4</w:t>
            </w:r>
          </w:p>
        </w:tc>
      </w:tr>
      <w:tr w:rsidR="00F558CF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3F49A9">
            <w:pPr>
              <w:spacing w:line="259" w:lineRule="auto"/>
            </w:pPr>
            <w:r>
              <w:t xml:space="preserve">            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2,0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58CF" w:rsidRDefault="00F558CF" w:rsidP="00C93F8A">
            <w:pPr>
              <w:spacing w:line="259" w:lineRule="auto"/>
              <w:ind w:right="62"/>
              <w:jc w:val="center"/>
            </w:pPr>
            <w:r>
              <w:t>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5"/>
              <w:jc w:val="center"/>
            </w:pPr>
            <w:r>
              <w:t>+0,5</w:t>
            </w:r>
          </w:p>
        </w:tc>
      </w:tr>
      <w:tr w:rsidR="00F558CF" w:rsidTr="003F49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3F49A9">
            <w:pPr>
              <w:spacing w:line="259" w:lineRule="auto"/>
            </w:pPr>
            <w:r>
              <w:t xml:space="preserve">             lektor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8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58CF" w:rsidRDefault="00F558CF" w:rsidP="00C93F8A">
            <w:pPr>
              <w:spacing w:line="259" w:lineRule="auto"/>
              <w:ind w:right="60"/>
              <w:jc w:val="center"/>
            </w:pPr>
            <w:r>
              <w:t>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58CF" w:rsidRDefault="00F558CF" w:rsidP="00C93F8A">
            <w:pPr>
              <w:spacing w:line="259" w:lineRule="auto"/>
              <w:ind w:right="53"/>
              <w:jc w:val="center"/>
            </w:pPr>
            <w:r>
              <w:t>+0,2</w:t>
            </w:r>
          </w:p>
        </w:tc>
      </w:tr>
    </w:tbl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F558CF" w:rsidRPr="00A36A44" w:rsidRDefault="00F558CF" w:rsidP="00F558CF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-</w:t>
      </w:r>
      <w:r w:rsidRPr="00BF622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Vývoj priemernej mesačnej mzdy zamestnancov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(vrátane odmien, bez náhrad príjmov za PN) podľa kategórií zamestnancov Trnavskej univerzity za obdobie 201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20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  <w:r w:rsidRPr="00A1369A">
        <w:rPr>
          <w:rFonts w:ascii="Arial" w:hAnsi="Arial" w:cs="Arial"/>
          <w:i/>
          <w:noProof/>
          <w:color w:val="FF0000"/>
          <w:lang w:eastAsia="sk-SK"/>
        </w:rPr>
        <w:drawing>
          <wp:inline distT="0" distB="0" distL="0" distR="0" wp14:anchorId="0890C22A" wp14:editId="34757823">
            <wp:extent cx="5734050" cy="19335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EB5715" w:rsidRDefault="00EB5715" w:rsidP="00EF444B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971E4B" w:rsidRPr="009B72F6" w:rsidRDefault="00971E4B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2F6">
        <w:rPr>
          <w:rFonts w:asciiTheme="minorHAnsi" w:hAnsiTheme="minorHAnsi" w:cstheme="minorHAnsi"/>
          <w:color w:val="000000" w:themeColor="text1"/>
          <w:sz w:val="22"/>
          <w:szCs w:val="22"/>
        </w:rPr>
        <w:t>Analytické údaje za vybrané oblasti hlavnej činnosti TU v Trnave sú uvedené v jednotlivých tabuľkách výročnej správy o hospodárení:</w:t>
      </w:r>
    </w:p>
    <w:p w:rsidR="00444D51" w:rsidRDefault="00444D5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4719" w:rsidRPr="00444D51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71E4B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7 </w:t>
      </w:r>
      <w:r w:rsidR="00971E4B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„Náklady TU v Trnave na štipendiá interných doktorandov v roku 2020“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prehľad o krytí štipendií interných doktorandov z dotácie MŠVVaŠ SR, o počte 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osobomesiacov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spolu za rok 2020 a o priemernom mesačnom náklade na doktoranda. Z dotačných zdrojov boli vyplatené štipendiá vo výške 284 041 Eur, 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. 60 % z celkových nákladov. Z </w:t>
      </w:r>
      <w:proofErr w:type="spellStart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mimodotačných</w:t>
      </w:r>
      <w:proofErr w:type="spellEnd"/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zdrojov boli financované štipendiá interných doktorandov vo výške 188 983 Eur, čo je 40 % celkových nákladov na štipendiá doktorandov. Celková výška vyplatených štipendií interným doktorandom predstavovala 473 024 Eur. Priemerný mesačný náklad na 1 interného doktoranda bol 871 Eur (medziročný nárast o 15,67 %).</w:t>
      </w:r>
    </w:p>
    <w:p w:rsidR="005E6B81" w:rsidRPr="00444D51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8 </w:t>
      </w:r>
      <w:r w:rsidR="00C14719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sociálne štipendiá (§ 96 zákona) za roky 2019 a 2020“</w:t>
      </w:r>
      <w:r w:rsidR="00C14719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príjmoch a výdavkoch na sociálne štipendiá a o počte študentov poberajúcich sociálne štipendiá v jednotlivých rokoch. Vyplatené štipendiá predstavovali čiastku 239 400 Eur</w:t>
      </w:r>
      <w:r w:rsidR="005E6B81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(medziročný pokles o 50 420 Eur). Nevyčerpaná dotácia z roku 2020 bude použitá v roku 2021 a predstavuje čiastku 90 891 Eur. Počet študentov poberajúcich sociálne štipendium podľa stavu k 31.12 2020 je 184. V porovnaní s predchádzajúcim rokom poklesol o 48  študentov. Priemerná výška štipendia na 1 študenta bola 182 Eur. </w:t>
      </w:r>
    </w:p>
    <w:p w:rsidR="005E6B81" w:rsidRPr="00444D51" w:rsidRDefault="005E6B8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9 </w:t>
      </w:r>
      <w:r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výnosy a náklady študentských domovov za roky  2019 a 2020 (vrátane zmluvných zariadení)“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výnosoch a nákladoch študentských domovov, o ich lôžkovej kapacite a o počte ubytovaných študentov. Celkové výnosy študentských domovov v roku 2020 dosiahli čiastku 722 640 Eur. Ich štruktúra je nasledovná: </w:t>
      </w:r>
    </w:p>
    <w:p w:rsidR="005E6B81" w:rsidRPr="00444D51" w:rsidRDefault="005E6B8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dotačné zdroje </w:t>
      </w:r>
      <w:r w:rsidR="0008312E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578 040 Eur, čo je 80 %,</w:t>
      </w:r>
    </w:p>
    <w:p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b) poplatky od ubytovaných študentov 130 505 Eur, čo je 18,06 %,</w:t>
      </w:r>
    </w:p>
    <w:p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c) ostatné výnosy 14 095 Eur, čo je 1,94 %.</w:t>
      </w:r>
    </w:p>
    <w:p w:rsidR="0008312E" w:rsidRPr="00444D51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Náklady študentských domovov predstavovali v roku 2020 sumu 256 481 Eur. Rozdiel výnosov a nákladov v hodnotenom období dosiahol sumu 302 208 Eur. </w:t>
      </w:r>
    </w:p>
    <w:p w:rsidR="008B2A5A" w:rsidRPr="00444D51" w:rsidRDefault="006B155E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Tabuľka číslo 10</w:t>
      </w:r>
      <w:r w:rsidR="00860D98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0D98" w:rsidRPr="00444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výnosy a náklady študentských jedální za roky 2019 a 2020“</w:t>
      </w:r>
      <w:r w:rsidR="00860D98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. Náklady na činnosť študentskej jedálne súvisiace so stravovaním študentov predstavovali čiastku 25 906 Eur. Priemerné náklady na jedno jedlo vo vlastných stravovacích zariadeniach boli 3 Eurá. Zostatok dotácie k 31.12.2020 bol vo výške 37 463 Eur.</w:t>
      </w:r>
    </w:p>
    <w:p w:rsidR="00860D98" w:rsidRPr="00444D51" w:rsidRDefault="00860D98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Výnosy študentskej jedálne za rok 2020 bol vo výške 25 906 Eur v štruktúre: výnosy z dotácie na stravovanie vo výške 12 078 Eur, tržby jedálne za stravné lístky a poskytované služby vo výške 13 828 Eur.</w:t>
      </w:r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Počet vydaných jedál 8 627, pokles o 75% v porovnaní s rokom 2019.</w:t>
      </w:r>
    </w:p>
    <w:p w:rsidR="00444D51" w:rsidRDefault="00444D51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abuľky číslo 11 a 12 zobrazujú finančné prostriedky na obstaranie a technické zhodnotenie dlhodobého </w:t>
      </w:r>
      <w:proofErr w:type="spellStart"/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majektu</w:t>
      </w:r>
      <w:proofErr w:type="spellEnd"/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 v Trnave. V tabuľke číslo 11 je prehľad zdrojov a tabuľka číslo 12 informuje o výdavkoch na obstaranie a technické zhodnotenie dlhodobého majetku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</w:t>
      </w:r>
      <w:r w:rsidR="009B72F6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0922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boli vo výške 385 329 Eur, z toho z bežnej dotácie 48,78 %, z ostatných zdrojov 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prostredníctvom fondu reprodukcie </w:t>
      </w:r>
      <w:r w:rsidR="00B92563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92563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22 </w:t>
      </w:r>
      <w:r w:rsidR="00B92563"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. Na nákup prístrojov a </w:t>
      </w:r>
      <w:proofErr w:type="spellStart"/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>zaria</w:t>
      </w:r>
      <w:proofErr w:type="spellEnd"/>
      <w:r w:rsidRPr="00444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vynaložilo 258 824 Eur, na projektovú dokumentáciu 44 813 Eur a technické zhodnotenie stavieb 81 692 Eur.</w:t>
      </w:r>
    </w:p>
    <w:p w:rsidR="00004B2C" w:rsidRDefault="00004B2C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19 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„Štipendiá z vlastných zdrojov podľa § 97 zákona v rokoch 2019 a 2020“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TU v Trnave vyplatila štipendiá z vlastných zdrojov vo výške 70 455 Eur, a to 391 študentom pri priemernom štipendiu 180,19 Eur. </w:t>
      </w:r>
    </w:p>
    <w:p w:rsidR="00004B2C" w:rsidRDefault="00B515B8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20 </w:t>
      </w:r>
      <w:r w:rsidRPr="0000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„Motivačné štipendiá v rokoch 2019 a 2020 (v zmysle § 96a zákona)“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vykazuje príjem z dotácie MŠVVaŠ SR na motivačné štipendiá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160 800 Eur. Výdavky na motivačné štipendiá </w:t>
      </w:r>
      <w:r w:rsidR="00004B2C">
        <w:rPr>
          <w:rFonts w:asciiTheme="minorHAnsi" w:hAnsiTheme="minorHAnsi" w:cstheme="minorHAnsi"/>
          <w:color w:val="000000" w:themeColor="text1"/>
          <w:sz w:val="22"/>
          <w:szCs w:val="22"/>
        </w:rPr>
        <w:t>160 800 Eur, boli vyplatené 322 študentom. Priemerná výška štipendia na 1 študenta bola 499,38 Eur.</w:t>
      </w:r>
    </w:p>
    <w:p w:rsidR="0008312E" w:rsidRPr="0008312E" w:rsidRDefault="00004B2C" w:rsidP="00530754">
      <w:pPr>
        <w:spacing w:line="276" w:lineRule="auto"/>
        <w:ind w:firstLine="708"/>
        <w:jc w:val="both"/>
        <w:rPr>
          <w:rFonts w:asciiTheme="minorHAnsi" w:hAnsiTheme="minorHAnsi" w:cstheme="minorHAnsi"/>
          <w:i/>
          <w:color w:val="FF0000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5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B117F" w:rsidRDefault="003B117F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2B77A7" w:rsidRDefault="002B77A7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:rsidR="00487E69" w:rsidRPr="00A42529" w:rsidRDefault="00B851E3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</w:t>
      </w:r>
      <w:r w:rsidR="009B6D41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V</w:t>
      </w:r>
      <w:r w:rsidR="00D21F98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ÝVOJ  FONDOV</w:t>
      </w:r>
    </w:p>
    <w:p w:rsidR="00487E69" w:rsidRPr="00A42529" w:rsidRDefault="00487E69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77EE9" w:rsidRPr="00A42529" w:rsidRDefault="00377EE9" w:rsidP="001D0682">
      <w:pPr>
        <w:spacing w:line="276" w:lineRule="auto"/>
        <w:ind w:firstLine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fondov je jedným z významných ukazovateľov hospodárenia univerzity. Trnavská univerzita má v súlade so zákonom o vysokých školách vytvorené tieto finančné fondy:</w:t>
      </w:r>
    </w:p>
    <w:p w:rsidR="00377EE9" w:rsidRPr="00A42529" w:rsidRDefault="00361834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R</w:t>
      </w:r>
      <w:r w:rsidR="00377EE9" w:rsidRPr="00A42529">
        <w:rPr>
          <w:rFonts w:asciiTheme="minorHAnsi" w:hAnsiTheme="minorHAnsi" w:cstheme="minorHAnsi"/>
          <w:color w:val="000000" w:themeColor="text1"/>
        </w:rPr>
        <w:t>ezervný fond,</w:t>
      </w:r>
    </w:p>
    <w:p w:rsidR="00377EE9" w:rsidRPr="00A42529" w:rsidRDefault="00361834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</w:t>
      </w:r>
      <w:r w:rsidR="00377EE9" w:rsidRPr="00A42529">
        <w:rPr>
          <w:rFonts w:asciiTheme="minorHAnsi" w:hAnsiTheme="minorHAnsi" w:cstheme="minorHAnsi"/>
          <w:color w:val="000000" w:themeColor="text1"/>
        </w:rPr>
        <w:t>ond reprodukcie,</w:t>
      </w:r>
    </w:p>
    <w:p w:rsidR="00377EE9" w:rsidRPr="00A42529" w:rsidRDefault="00FB27A9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Š</w:t>
      </w:r>
      <w:r w:rsidR="00377EE9" w:rsidRPr="00A42529">
        <w:rPr>
          <w:rFonts w:asciiTheme="minorHAnsi" w:hAnsiTheme="minorHAnsi" w:cstheme="minorHAnsi"/>
          <w:color w:val="000000" w:themeColor="text1"/>
        </w:rPr>
        <w:t>tipendijný fond,</w:t>
      </w:r>
    </w:p>
    <w:p w:rsidR="00177137" w:rsidRPr="00A42529" w:rsidRDefault="00177137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pre študentov so špecifickými potrebami,</w:t>
      </w:r>
    </w:p>
    <w:p w:rsidR="00377EE9" w:rsidRPr="00A42529" w:rsidRDefault="00FB27A9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</w:t>
      </w:r>
      <w:r w:rsidR="00377EE9" w:rsidRPr="00A42529">
        <w:rPr>
          <w:rFonts w:asciiTheme="minorHAnsi" w:hAnsiTheme="minorHAnsi" w:cstheme="minorHAnsi"/>
          <w:color w:val="000000" w:themeColor="text1"/>
        </w:rPr>
        <w:t>ond darov a grantov,</w:t>
      </w:r>
    </w:p>
    <w:p w:rsidR="00377EE9" w:rsidRPr="00A42529" w:rsidRDefault="00FB27A9" w:rsidP="001D0682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S</w:t>
      </w:r>
      <w:r w:rsidR="00377EE9" w:rsidRPr="00A42529">
        <w:rPr>
          <w:rFonts w:asciiTheme="minorHAnsi" w:hAnsiTheme="minorHAnsi" w:cstheme="minorHAnsi"/>
          <w:color w:val="000000" w:themeColor="text1"/>
        </w:rPr>
        <w:t>ociálny fond.</w:t>
      </w:r>
    </w:p>
    <w:p w:rsidR="00377EE9" w:rsidRPr="00A42529" w:rsidRDefault="00377EE9" w:rsidP="001D0682">
      <w:pPr>
        <w:pStyle w:val="Odsekzoznamu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377EE9" w:rsidRPr="00A42529" w:rsidRDefault="00377EE9" w:rsidP="001D0682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Rezervný fond</w:t>
      </w:r>
    </w:p>
    <w:p w:rsidR="00377EE9" w:rsidRPr="00A42529" w:rsidRDefault="00377EE9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Pohyb na tomto fonde, a to čerpanie alebo tvorba, vznikol pri rozdelení zisku v schvaľovacom konaní za rok 20</w:t>
      </w:r>
      <w:r w:rsidR="00197B9E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 podľa dosiahnutého zisku jednotlivých súčastí univerzity.</w:t>
      </w:r>
    </w:p>
    <w:p w:rsidR="00377EE9" w:rsidRPr="00A42529" w:rsidRDefault="00377EE9" w:rsidP="001D0682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EE9" w:rsidRPr="00A42529" w:rsidRDefault="00377EE9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Fond reprodukcie </w:t>
      </w:r>
    </w:p>
    <w:p w:rsidR="00377EE9" w:rsidRPr="00197B9E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fond bol tvorený z odpisov majetku, obstaraného z nekapitálových dotácií a vlastných zdrojov vo výške </w:t>
      </w:r>
      <w:r w:rsidR="00197B9E" w:rsidRPr="00197B9E">
        <w:rPr>
          <w:rFonts w:asciiTheme="minorHAnsi" w:hAnsiTheme="minorHAnsi" w:cstheme="minorHAnsi"/>
          <w:sz w:val="22"/>
          <w:szCs w:val="22"/>
        </w:rPr>
        <w:t>287</w:t>
      </w:r>
      <w:r w:rsidR="0017725B">
        <w:rPr>
          <w:rFonts w:asciiTheme="minorHAnsi" w:hAnsiTheme="minorHAnsi" w:cstheme="minorHAnsi"/>
          <w:sz w:val="22"/>
          <w:szCs w:val="22"/>
        </w:rPr>
        <w:t> </w:t>
      </w:r>
      <w:r w:rsidR="00197B9E" w:rsidRPr="00197B9E">
        <w:rPr>
          <w:rFonts w:asciiTheme="minorHAnsi" w:hAnsiTheme="minorHAnsi" w:cstheme="minorHAnsi"/>
          <w:sz w:val="22"/>
          <w:szCs w:val="22"/>
        </w:rPr>
        <w:t>80</w:t>
      </w:r>
      <w:r w:rsidR="0017725B">
        <w:rPr>
          <w:rFonts w:asciiTheme="minorHAnsi" w:hAnsiTheme="minorHAnsi" w:cstheme="minorHAnsi"/>
          <w:sz w:val="22"/>
          <w:szCs w:val="22"/>
        </w:rPr>
        <w:t>2,87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Ďalšia tvorba fondu za rok 20</w:t>
      </w:r>
      <w:r w:rsidR="0081185A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vznikla z rozdelenia zisku za rok 201</w:t>
      </w:r>
      <w:r w:rsidR="0081185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197B9E" w:rsidRPr="00197B9E">
        <w:rPr>
          <w:rFonts w:asciiTheme="minorHAnsi" w:hAnsiTheme="minorHAnsi" w:cstheme="minorHAnsi"/>
          <w:sz w:val="22"/>
          <w:szCs w:val="22"/>
        </w:rPr>
        <w:t>238</w:t>
      </w:r>
      <w:r w:rsidR="0017725B">
        <w:rPr>
          <w:rFonts w:asciiTheme="minorHAnsi" w:hAnsiTheme="minorHAnsi" w:cstheme="minorHAnsi"/>
          <w:sz w:val="22"/>
          <w:szCs w:val="22"/>
        </w:rPr>
        <w:t> </w:t>
      </w:r>
      <w:r w:rsidR="00197B9E" w:rsidRPr="00197B9E">
        <w:rPr>
          <w:rFonts w:asciiTheme="minorHAnsi" w:hAnsiTheme="minorHAnsi" w:cstheme="minorHAnsi"/>
          <w:sz w:val="22"/>
          <w:szCs w:val="22"/>
        </w:rPr>
        <w:t>91</w:t>
      </w:r>
      <w:r w:rsidR="0017725B">
        <w:rPr>
          <w:rFonts w:asciiTheme="minorHAnsi" w:hAnsiTheme="minorHAnsi" w:cstheme="minorHAnsi"/>
          <w:sz w:val="22"/>
          <w:szCs w:val="22"/>
        </w:rPr>
        <w:t>2,69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 </w:t>
      </w:r>
    </w:p>
    <w:p w:rsidR="00377EE9" w:rsidRPr="00197B9E" w:rsidRDefault="00377EE9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77EE9" w:rsidRPr="00A42529" w:rsidRDefault="00377EE9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Štipendijný fond</w:t>
      </w:r>
    </w:p>
    <w:p w:rsidR="00377EE9" w:rsidRPr="00197B9E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Štipendijný fond univerzita tvorila a zároveň čerpala z dotácie v zmysle zákona č. 131/2002 o VŠ a vnútorného predpisu univerzity. Okrem toho univerzita tvorila štipendijný fond z vlastných zdrojov vo výške </w:t>
      </w:r>
      <w:r w:rsidR="00197B9E">
        <w:rPr>
          <w:rFonts w:asciiTheme="minorHAnsi" w:hAnsiTheme="minorHAnsi" w:cstheme="minorHAnsi"/>
          <w:color w:val="000000" w:themeColor="text1"/>
          <w:sz w:val="22"/>
          <w:szCs w:val="22"/>
        </w:rPr>
        <w:t>39</w:t>
      </w:r>
      <w:r w:rsidR="00177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97B9E" w:rsidRPr="00197B9E">
        <w:rPr>
          <w:rFonts w:asciiTheme="minorHAnsi" w:hAnsiTheme="minorHAnsi" w:cstheme="minorHAnsi"/>
          <w:sz w:val="22"/>
          <w:szCs w:val="22"/>
        </w:rPr>
        <w:t>401</w:t>
      </w:r>
      <w:r w:rsidR="0017725B">
        <w:rPr>
          <w:rFonts w:asciiTheme="minorHAnsi" w:hAnsiTheme="minorHAnsi" w:cstheme="minorHAnsi"/>
          <w:sz w:val="22"/>
          <w:szCs w:val="22"/>
        </w:rPr>
        <w:t>,17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Tieto nedotačné prostriedky boli použité na vyplatenie štipendií študentom fakúlt za dosiahnutie vynikajúceho výsledku v oblasti štúdia, vedy a výskumu, za športovú a umeleckú činnosť a na sociálnu podporu. Zostatok fondu  ku koncu roka 20</w:t>
      </w:r>
      <w:r w:rsidR="0081185A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v sume </w:t>
      </w:r>
      <w:r w:rsidR="00197B9E">
        <w:rPr>
          <w:rFonts w:asciiTheme="minorHAnsi" w:hAnsiTheme="minorHAnsi" w:cstheme="minorHAnsi"/>
          <w:color w:val="000000" w:themeColor="text1"/>
          <w:sz w:val="22"/>
          <w:szCs w:val="22"/>
        </w:rPr>
        <w:t>505</w:t>
      </w:r>
      <w:r w:rsidR="001772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97B9E">
        <w:rPr>
          <w:rFonts w:asciiTheme="minorHAnsi" w:hAnsiTheme="minorHAnsi" w:cstheme="minorHAnsi"/>
          <w:color w:val="000000" w:themeColor="text1"/>
          <w:sz w:val="22"/>
          <w:szCs w:val="22"/>
        </w:rPr>
        <w:t>686</w:t>
      </w:r>
      <w:r w:rsidR="0017725B">
        <w:rPr>
          <w:rFonts w:asciiTheme="minorHAnsi" w:hAnsiTheme="minorHAnsi" w:cstheme="minorHAnsi"/>
          <w:color w:val="000000" w:themeColor="text1"/>
          <w:sz w:val="22"/>
          <w:szCs w:val="22"/>
        </w:rPr>
        <w:t>,07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>Eur.</w:t>
      </w:r>
    </w:p>
    <w:p w:rsidR="00377EE9" w:rsidRPr="00A42529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EE9" w:rsidRPr="00A42529" w:rsidRDefault="00377EE9" w:rsidP="001D0682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pre študentov so špecifickými potrebami</w:t>
      </w:r>
    </w:p>
    <w:p w:rsidR="00377EE9" w:rsidRPr="00A42529" w:rsidRDefault="00197B9E" w:rsidP="0053075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Fond pre študentov so špecifickými potrebami univerzita tvorila vo výške 43</w:t>
      </w:r>
      <w:r w:rsidR="00AA31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937</w:t>
      </w:r>
      <w:r w:rsidR="00AA319C">
        <w:rPr>
          <w:rFonts w:asciiTheme="minorHAnsi" w:hAnsiTheme="minorHAnsi" w:cstheme="minorHAnsi"/>
          <w:color w:val="000000" w:themeColor="text1"/>
          <w:sz w:val="22"/>
          <w:szCs w:val="22"/>
        </w:rPr>
        <w:t>,31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Finančné prostriedky boli použité vo výške 29</w:t>
      </w:r>
      <w:r w:rsidR="00AA31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>06</w:t>
      </w:r>
      <w:r w:rsidR="00AA319C">
        <w:rPr>
          <w:rFonts w:asciiTheme="minorHAnsi" w:hAnsiTheme="minorHAnsi" w:cstheme="minorHAnsi"/>
          <w:color w:val="000000" w:themeColor="text1"/>
          <w:sz w:val="22"/>
          <w:szCs w:val="22"/>
        </w:rPr>
        <w:t>2,82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na nákup výpočtovej techniky, kamery, statívu.</w:t>
      </w:r>
    </w:p>
    <w:p w:rsidR="00377EE9" w:rsidRPr="00A42529" w:rsidRDefault="00377EE9" w:rsidP="001D0682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EE9" w:rsidRPr="00A42529" w:rsidRDefault="00377EE9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darov a grantov</w:t>
      </w:r>
    </w:p>
    <w:p w:rsidR="00377EE9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fondu sa v porovnaní s rokom 20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>19 sa zvýšil len o 5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B13AE">
        <w:rPr>
          <w:rFonts w:asciiTheme="minorHAnsi" w:hAnsiTheme="minorHAnsi" w:cstheme="minorHAnsi"/>
          <w:sz w:val="22"/>
          <w:szCs w:val="22"/>
        </w:rPr>
        <w:t>Eur.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Príjmy z darov  použila Trnavská univerzita na krytie prevádzkových nákladov pre podujatia, na ktoré boli dary určené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na mzdy.</w:t>
      </w:r>
    </w:p>
    <w:p w:rsidR="00377EE9" w:rsidRPr="00A42529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7EE9" w:rsidRPr="00A42529" w:rsidRDefault="00377EE9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Sociálny fond</w:t>
      </w:r>
    </w:p>
    <w:p w:rsidR="00377EE9" w:rsidRPr="00A42529" w:rsidRDefault="00377EE9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Sociálny fond tvorila aj čerpala Trnavská univerzita podľa zákona č. 152/1994 o sociálnom fonde v znení neskorších predpisov a na základe Kolektívnej zmluvy. Výška zákonnej tvorby za rok 20</w:t>
      </w:r>
      <w:r w:rsidR="00FD340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predstavovala čiastku 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111 </w:t>
      </w:r>
      <w:r w:rsidR="006B13AE" w:rsidRPr="006B13AE">
        <w:rPr>
          <w:rFonts w:asciiTheme="minorHAnsi" w:hAnsiTheme="minorHAnsi" w:cstheme="minorHAnsi"/>
          <w:sz w:val="22"/>
          <w:szCs w:val="22"/>
        </w:rPr>
        <w:t>617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Sociálny fond bol čerpaný predovšetkým na stravu  zamestnancov vo výške </w:t>
      </w:r>
      <w:r w:rsidR="006B13AE" w:rsidRPr="006B13AE">
        <w:rPr>
          <w:rFonts w:asciiTheme="minorHAnsi" w:hAnsiTheme="minorHAnsi" w:cstheme="minorHAnsi"/>
          <w:sz w:val="22"/>
          <w:szCs w:val="22"/>
        </w:rPr>
        <w:t>20</w:t>
      </w:r>
      <w:r w:rsidR="00AA319C">
        <w:rPr>
          <w:rFonts w:asciiTheme="minorHAnsi" w:hAnsiTheme="minorHAnsi" w:cstheme="minorHAnsi"/>
          <w:sz w:val="22"/>
          <w:szCs w:val="22"/>
        </w:rPr>
        <w:t> </w:t>
      </w:r>
      <w:r w:rsidR="006B13AE" w:rsidRPr="006B13AE">
        <w:rPr>
          <w:rFonts w:asciiTheme="minorHAnsi" w:hAnsiTheme="minorHAnsi" w:cstheme="minorHAnsi"/>
          <w:sz w:val="22"/>
          <w:szCs w:val="22"/>
        </w:rPr>
        <w:t>65</w:t>
      </w:r>
      <w:r w:rsidR="00AA319C">
        <w:rPr>
          <w:rFonts w:asciiTheme="minorHAnsi" w:hAnsiTheme="minorHAnsi" w:cstheme="minorHAnsi"/>
          <w:sz w:val="22"/>
          <w:szCs w:val="22"/>
        </w:rPr>
        <w:t>6,50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Eur,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regeneráciu zamestnancov vo </w:t>
      </w:r>
      <w:r w:rsidRPr="006B13AE">
        <w:rPr>
          <w:rFonts w:asciiTheme="minorHAnsi" w:hAnsiTheme="minorHAnsi" w:cstheme="minorHAnsi"/>
          <w:sz w:val="22"/>
          <w:szCs w:val="22"/>
        </w:rPr>
        <w:t xml:space="preserve">výške </w:t>
      </w:r>
      <w:r w:rsidR="006B13AE" w:rsidRPr="006B13AE">
        <w:rPr>
          <w:rFonts w:asciiTheme="minorHAnsi" w:hAnsiTheme="minorHAnsi" w:cstheme="minorHAnsi"/>
          <w:sz w:val="22"/>
          <w:szCs w:val="22"/>
        </w:rPr>
        <w:t>16</w:t>
      </w:r>
      <w:r w:rsidR="00AA319C">
        <w:rPr>
          <w:rFonts w:asciiTheme="minorHAnsi" w:hAnsiTheme="minorHAnsi" w:cstheme="minorHAnsi"/>
          <w:sz w:val="22"/>
          <w:szCs w:val="22"/>
        </w:rPr>
        <w:t> </w:t>
      </w:r>
      <w:r w:rsidR="006B13AE" w:rsidRPr="006B13AE">
        <w:rPr>
          <w:rFonts w:asciiTheme="minorHAnsi" w:hAnsiTheme="minorHAnsi" w:cstheme="minorHAnsi"/>
          <w:sz w:val="22"/>
          <w:szCs w:val="22"/>
        </w:rPr>
        <w:t>196</w:t>
      </w:r>
      <w:r w:rsidR="00AA319C">
        <w:rPr>
          <w:rFonts w:asciiTheme="minorHAnsi" w:hAnsiTheme="minorHAnsi" w:cstheme="minorHAnsi"/>
          <w:sz w:val="22"/>
          <w:szCs w:val="22"/>
        </w:rPr>
        <w:t>,41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 na dopravu</w:t>
      </w:r>
      <w:r w:rsidR="00D2120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zamestnancov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="00AA31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B13AE" w:rsidRPr="006B13AE">
        <w:rPr>
          <w:rFonts w:asciiTheme="minorHAnsi" w:hAnsiTheme="minorHAnsi" w:cstheme="minorHAnsi"/>
          <w:sz w:val="22"/>
          <w:szCs w:val="22"/>
        </w:rPr>
        <w:t>876</w:t>
      </w:r>
      <w:r w:rsidR="00AA319C">
        <w:rPr>
          <w:rFonts w:asciiTheme="minorHAnsi" w:hAnsiTheme="minorHAnsi" w:cstheme="minorHAnsi"/>
          <w:sz w:val="22"/>
          <w:szCs w:val="22"/>
        </w:rPr>
        <w:t>,30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="00D2120F" w:rsidRPr="006B13AE">
        <w:rPr>
          <w:rFonts w:asciiTheme="minorHAnsi" w:hAnsiTheme="minorHAnsi" w:cstheme="minorHAnsi"/>
          <w:sz w:val="22"/>
          <w:szCs w:val="22"/>
        </w:rPr>
        <w:t xml:space="preserve"> </w:t>
      </w:r>
      <w:r w:rsidR="00D2120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sociálnu výpomoc vo výške </w:t>
      </w:r>
      <w:r w:rsidR="006B1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6B13AE" w:rsidRPr="006B13AE">
        <w:rPr>
          <w:rFonts w:asciiTheme="minorHAnsi" w:hAnsiTheme="minorHAnsi" w:cstheme="minorHAnsi"/>
          <w:sz w:val="22"/>
          <w:szCs w:val="22"/>
        </w:rPr>
        <w:t>000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FD340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0E44DF" w:rsidRPr="00A42529" w:rsidRDefault="003B117F" w:rsidP="001D0682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0E44DF" w:rsidRPr="00A42529">
        <w:rPr>
          <w:rFonts w:asciiTheme="minorHAnsi" w:hAnsiTheme="minorHAnsi" w:cstheme="minorHAnsi"/>
          <w:b/>
          <w:sz w:val="26"/>
          <w:szCs w:val="26"/>
        </w:rPr>
        <w:t>. R</w:t>
      </w:r>
      <w:r w:rsidR="004452E0" w:rsidRPr="00A42529">
        <w:rPr>
          <w:rFonts w:asciiTheme="minorHAnsi" w:hAnsiTheme="minorHAnsi" w:cstheme="minorHAnsi"/>
          <w:b/>
          <w:sz w:val="26"/>
          <w:szCs w:val="26"/>
        </w:rPr>
        <w:t>EKAPITULÁCIA  ZÚČTOVANIA SO  ŠTÁTNYM  ROZPOČTOM</w:t>
      </w:r>
    </w:p>
    <w:p w:rsidR="00123473" w:rsidRPr="00A42529" w:rsidRDefault="00123473" w:rsidP="001D0682">
      <w:pPr>
        <w:tabs>
          <w:tab w:val="left" w:pos="15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7EE9" w:rsidRPr="00A42529" w:rsidRDefault="00377EE9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</w:t>
      </w:r>
      <w:r w:rsidR="00AF6B57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Hlavným zdrojom financovania univerzity v sledovanom roku boli dotácie zo štátneho rozpočtu poskytnuté Trnavskej univerzite prostredníctvom kapitoly MŠVVaŠ   SR. Univerzite boli v súlade s § 89 zákona o VŠ a na základe dotačnej zmluvy poskytnuté prostredníctvom programov tieto dotácie:</w:t>
      </w:r>
    </w:p>
    <w:p w:rsidR="00377EE9" w:rsidRPr="00A42529" w:rsidRDefault="00377EE9" w:rsidP="001D0682">
      <w:pPr>
        <w:pStyle w:val="Odsekzoznamu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dotácia na uskutočňovanie akreditovaných študijných programov a zabezpečenie prevádzky VŠ,</w:t>
      </w:r>
    </w:p>
    <w:p w:rsidR="00B46413" w:rsidRPr="00A42529" w:rsidRDefault="00B46413" w:rsidP="001D0682">
      <w:pPr>
        <w:pStyle w:val="Odsekzoznamu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dotácia na výskumnú, vývojovú alebo umeleckú činnosť,</w:t>
      </w:r>
    </w:p>
    <w:p w:rsidR="00377EE9" w:rsidRPr="00A42529" w:rsidRDefault="00377EE9" w:rsidP="001D0682">
      <w:pPr>
        <w:pStyle w:val="Odsekzoznamu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dotácia na rozvoj vysokej školy,</w:t>
      </w:r>
    </w:p>
    <w:p w:rsidR="00B46413" w:rsidRDefault="00B46413" w:rsidP="001D0682">
      <w:pPr>
        <w:pStyle w:val="Odsekzoznamu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dotácia na sociálnu podporu študentov.</w:t>
      </w:r>
    </w:p>
    <w:p w:rsidR="006D30F7" w:rsidRPr="00BE69C2" w:rsidRDefault="006D30F7" w:rsidP="001D0682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základe „Zmluvy o poskytnutí dotácie zo štátneho rozpočtu prostredníctvom rozpočtu MŠVVaŠ SR na rok 2020“ zo dňa </w:t>
      </w:r>
      <w:r w:rsidR="00C80A4E">
        <w:rPr>
          <w:rFonts w:asciiTheme="minorHAnsi" w:hAnsiTheme="minorHAnsi" w:cstheme="minorHAnsi"/>
          <w:color w:val="000000" w:themeColor="text1"/>
          <w:sz w:val="22"/>
          <w:szCs w:val="22"/>
        </w:rPr>
        <w:t>20.02.2020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(číslo </w:t>
      </w:r>
      <w:r w:rsidR="009D3208">
        <w:rPr>
          <w:rFonts w:asciiTheme="minorHAnsi" w:hAnsiTheme="minorHAnsi" w:cstheme="minorHAnsi"/>
          <w:color w:val="000000" w:themeColor="text1"/>
          <w:sz w:val="22"/>
          <w:szCs w:val="22"/>
        </w:rPr>
        <w:t>120/2020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>) bola TU v Trnave poskytnutá dotácia v celkovom objeme</w:t>
      </w:r>
      <w:r w:rsidR="009D3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3208" w:rsidRPr="009D3208">
        <w:rPr>
          <w:rFonts w:asciiTheme="minorHAnsi" w:hAnsiTheme="minorHAnsi" w:cstheme="minorHAnsi"/>
          <w:color w:val="000000" w:themeColor="text1"/>
          <w:sz w:val="22"/>
          <w:szCs w:val="22"/>
        </w:rPr>
        <w:t>14 287 199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v nasledovnej štruktúre:</w:t>
      </w:r>
    </w:p>
    <w:p w:rsidR="006D30F7" w:rsidRPr="00BE69C2" w:rsidRDefault="006D30F7" w:rsidP="001D0682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BE69C2">
        <w:rPr>
          <w:rFonts w:asciiTheme="minorHAnsi" w:hAnsiTheme="minorHAnsi" w:cstheme="minorHAnsi"/>
          <w:color w:val="000000" w:themeColor="text1"/>
        </w:rPr>
        <w:t xml:space="preserve">bežné výdavky </w:t>
      </w:r>
      <w:r w:rsidR="009D3208">
        <w:rPr>
          <w:rFonts w:asciiTheme="minorHAnsi" w:hAnsiTheme="minorHAnsi" w:cstheme="minorHAnsi"/>
          <w:color w:val="000000" w:themeColor="text1"/>
        </w:rPr>
        <w:t xml:space="preserve">         14 287 199 Eur</w:t>
      </w:r>
      <w:r w:rsidR="00A003E4">
        <w:rPr>
          <w:rFonts w:asciiTheme="minorHAnsi" w:hAnsiTheme="minorHAnsi" w:cstheme="minorHAnsi"/>
          <w:color w:val="000000" w:themeColor="text1"/>
        </w:rPr>
        <w:t>,</w:t>
      </w:r>
    </w:p>
    <w:p w:rsidR="006D30F7" w:rsidRPr="00BE69C2" w:rsidRDefault="006D30F7" w:rsidP="001D0682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BE69C2">
        <w:rPr>
          <w:rFonts w:asciiTheme="minorHAnsi" w:hAnsiTheme="minorHAnsi" w:cstheme="minorHAnsi"/>
          <w:color w:val="000000" w:themeColor="text1"/>
        </w:rPr>
        <w:t>kapitálové výdavky</w:t>
      </w:r>
      <w:r w:rsidR="009D3208">
        <w:rPr>
          <w:rFonts w:asciiTheme="minorHAnsi" w:hAnsiTheme="minorHAnsi" w:cstheme="minorHAnsi"/>
          <w:color w:val="000000" w:themeColor="text1"/>
        </w:rPr>
        <w:t xml:space="preserve">  0 Eur</w:t>
      </w:r>
      <w:r w:rsidR="00A003E4">
        <w:rPr>
          <w:rFonts w:asciiTheme="minorHAnsi" w:hAnsiTheme="minorHAnsi" w:cstheme="minorHAnsi"/>
          <w:color w:val="000000" w:themeColor="text1"/>
        </w:rPr>
        <w:t>.</w:t>
      </w:r>
    </w:p>
    <w:p w:rsidR="00EB4A9C" w:rsidRPr="00BE69C2" w:rsidRDefault="006D30F7" w:rsidP="00EB4A9C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Základná dotačná  zmluva bola upravená </w:t>
      </w:r>
      <w:r w:rsidR="009D3208">
        <w:rPr>
          <w:rFonts w:asciiTheme="minorHAnsi" w:hAnsiTheme="minorHAnsi" w:cstheme="minorHAnsi"/>
          <w:color w:val="000000" w:themeColor="text1"/>
          <w:sz w:val="22"/>
          <w:szCs w:val="22"/>
        </w:rPr>
        <w:t>ôsmimi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dodatkami. Celkový upravený ročný objem dotácie poskytnutej univerzite k </w:t>
      </w:r>
      <w:r w:rsidR="00EB4A9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12. 2020 predstavoval čiastku </w:t>
      </w:r>
      <w:r w:rsidR="00EB4A9C">
        <w:rPr>
          <w:rFonts w:asciiTheme="minorHAnsi" w:hAnsiTheme="minorHAnsi" w:cstheme="minorHAnsi"/>
          <w:color w:val="000000" w:themeColor="text1"/>
          <w:sz w:val="22"/>
          <w:szCs w:val="22"/>
        </w:rPr>
        <w:t>15 509 526</w:t>
      </w:r>
      <w:r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="00EB4A9C" w:rsidRPr="00BE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nasledovnej štruktúre:</w:t>
      </w:r>
    </w:p>
    <w:p w:rsidR="00EB4A9C" w:rsidRPr="00BE69C2" w:rsidRDefault="00EB4A9C" w:rsidP="00EB4A9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BE69C2">
        <w:rPr>
          <w:rFonts w:asciiTheme="minorHAnsi" w:hAnsiTheme="minorHAnsi" w:cstheme="minorHAnsi"/>
          <w:color w:val="000000" w:themeColor="text1"/>
        </w:rPr>
        <w:t xml:space="preserve">bežné výdavky </w:t>
      </w:r>
      <w:r>
        <w:rPr>
          <w:rFonts w:asciiTheme="minorHAnsi" w:hAnsiTheme="minorHAnsi" w:cstheme="minorHAnsi"/>
          <w:color w:val="000000" w:themeColor="text1"/>
        </w:rPr>
        <w:t xml:space="preserve">         15 354 526 Eur</w:t>
      </w:r>
      <w:r w:rsidR="00A003E4">
        <w:rPr>
          <w:rFonts w:asciiTheme="minorHAnsi" w:hAnsiTheme="minorHAnsi" w:cstheme="minorHAnsi"/>
          <w:color w:val="000000" w:themeColor="text1"/>
        </w:rPr>
        <w:t>,</w:t>
      </w:r>
    </w:p>
    <w:p w:rsidR="00EB4A9C" w:rsidRPr="00BE69C2" w:rsidRDefault="00EB4A9C" w:rsidP="00EB4A9C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BE69C2">
        <w:rPr>
          <w:rFonts w:asciiTheme="minorHAnsi" w:hAnsiTheme="minorHAnsi" w:cstheme="minorHAnsi"/>
          <w:color w:val="000000" w:themeColor="text1"/>
        </w:rPr>
        <w:t>kapitálové výdavky</w:t>
      </w:r>
      <w:r>
        <w:rPr>
          <w:rFonts w:asciiTheme="minorHAnsi" w:hAnsiTheme="minorHAnsi" w:cstheme="minorHAnsi"/>
          <w:color w:val="000000" w:themeColor="text1"/>
        </w:rPr>
        <w:t xml:space="preserve">  155 000 Eur</w:t>
      </w:r>
      <w:r w:rsidR="00A003E4">
        <w:rPr>
          <w:rFonts w:asciiTheme="minorHAnsi" w:hAnsiTheme="minorHAnsi" w:cstheme="minorHAnsi"/>
          <w:color w:val="000000" w:themeColor="text1"/>
        </w:rPr>
        <w:t>.</w:t>
      </w:r>
    </w:p>
    <w:p w:rsidR="00686E4F" w:rsidRPr="00BE69C2" w:rsidRDefault="00686E4F" w:rsidP="001D0682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86E4F" w:rsidRPr="00686E4F" w:rsidRDefault="00686E4F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21186" w:rsidRPr="00AA127E" w:rsidRDefault="00F21186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E">
        <w:rPr>
          <w:rFonts w:asciiTheme="minorHAnsi" w:hAnsiTheme="minorHAnsi" w:cstheme="minorHAnsi"/>
          <w:color w:val="000000" w:themeColor="text1"/>
          <w:sz w:val="22"/>
          <w:szCs w:val="22"/>
        </w:rPr>
        <w:t>Univerzita použije v nasledujúcom kalendárnom roku zostatok dotácií, ktorý vykázala k 31.12.2020 vo výške 4 370 407,18 Eur v tejto štruktúre:</w:t>
      </w:r>
    </w:p>
    <w:p w:rsidR="00F21186" w:rsidRPr="00AA127E" w:rsidRDefault="00F21186" w:rsidP="001D0682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21186" w:rsidRPr="00AA127E" w:rsidRDefault="00F21186" w:rsidP="001D0682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A127E">
        <w:rPr>
          <w:rFonts w:asciiTheme="minorHAnsi" w:hAnsiTheme="minorHAnsi" w:cstheme="minorHAnsi"/>
          <w:color w:val="000000" w:themeColor="text1"/>
        </w:rPr>
        <w:t>nedočerpaná dotácia na uskutočňovanie akreditovaných študijných programov vo výške 3 047 001,95 Eur, ktorá zahŕňa predovšetkým mzdy, poistné, tovary a služby a ostatné peňažné plnenia z nákladov za december 2020 vyplatené v januári 2021 a zostatok finančných prostriedkov na účelových dotáciách,</w:t>
      </w:r>
    </w:p>
    <w:p w:rsidR="00F21186" w:rsidRPr="00AA127E" w:rsidRDefault="00F21186" w:rsidP="001D0682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A127E">
        <w:rPr>
          <w:rFonts w:asciiTheme="minorHAnsi" w:hAnsiTheme="minorHAnsi" w:cstheme="minorHAnsi"/>
          <w:color w:val="000000" w:themeColor="text1"/>
        </w:rPr>
        <w:t>nedočerpaná dotácia na výskumnú, vývojovú a  umeleckú činnosť vo výške 659 732,64 Eur, ktorá zahŕňa mzdy, poistné, štipendiá doktorandov, tovary a služby a ostatné peňažné plnenia z nákladov za december 2020 vyplatené v januári 2021 a výdavky na pokračujúce projekty VEGA, KEGA a APVV,</w:t>
      </w:r>
    </w:p>
    <w:p w:rsidR="00F21186" w:rsidRPr="00AA127E" w:rsidRDefault="00F21186" w:rsidP="001D0682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A127E">
        <w:rPr>
          <w:rFonts w:asciiTheme="minorHAnsi" w:hAnsiTheme="minorHAnsi" w:cstheme="minorHAnsi"/>
          <w:color w:val="000000" w:themeColor="text1"/>
        </w:rPr>
        <w:t>nedočerpaná dotácia na rozvoj vysokej školy vo výške 199 999,- Eur, ktorá zahŕňa zostatok účelovej dotácie na vybudovanie Tele-medicínskeho simulačného centra pre vzdelávanie v odbore ošetrovateľstvo,</w:t>
      </w:r>
    </w:p>
    <w:p w:rsidR="00F21186" w:rsidRPr="00AA127E" w:rsidRDefault="00F21186" w:rsidP="001D0682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A127E">
        <w:rPr>
          <w:rFonts w:asciiTheme="minorHAnsi" w:hAnsiTheme="minorHAnsi" w:cstheme="minorHAnsi"/>
          <w:color w:val="000000" w:themeColor="text1"/>
        </w:rPr>
        <w:t xml:space="preserve">nedočerpaná dotácia na sociálnu podporu študentov vo výške 463 673,59 Eur, ktorá zahŕňa sociálne štipendiá študentov a finančné prostriedky na podporu stravovania, športových a kultúrnych aktivít študentov, ubytovania a zostatok finančných prostriedkov na účelových dotáciách </w:t>
      </w:r>
      <w:proofErr w:type="spellStart"/>
      <w:r w:rsidRPr="00AA127E">
        <w:rPr>
          <w:rFonts w:asciiTheme="minorHAnsi" w:hAnsiTheme="minorHAnsi" w:cstheme="minorHAnsi"/>
          <w:color w:val="000000" w:themeColor="text1"/>
        </w:rPr>
        <w:t>ŠDaJ</w:t>
      </w:r>
      <w:proofErr w:type="spellEnd"/>
      <w:r w:rsidRPr="00AA127E">
        <w:rPr>
          <w:rFonts w:asciiTheme="minorHAnsi" w:hAnsiTheme="minorHAnsi" w:cstheme="minorHAnsi"/>
          <w:color w:val="000000" w:themeColor="text1"/>
        </w:rPr>
        <w:t>.</w:t>
      </w:r>
    </w:p>
    <w:p w:rsidR="007D2649" w:rsidRPr="00A42529" w:rsidRDefault="007D2649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</w:t>
      </w:r>
      <w:r w:rsidR="006C1651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ÁVER</w:t>
      </w:r>
    </w:p>
    <w:p w:rsidR="00887022" w:rsidRPr="00A42529" w:rsidRDefault="00887022" w:rsidP="001D06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 w:themeColor="text1"/>
          <w:lang w:eastAsia="sk-SK"/>
        </w:rPr>
      </w:pPr>
    </w:p>
    <w:p w:rsidR="007D2649" w:rsidRPr="00A42529" w:rsidRDefault="00887022" w:rsidP="001D068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Trnave za rok 20</w:t>
      </w:r>
      <w:r w:rsidR="0070346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20</w:t>
      </w:r>
      <w:r w:rsidRPr="00A425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“</w:t>
      </w:r>
    </w:p>
    <w:p w:rsidR="001D6710" w:rsidRPr="00A42529" w:rsidRDefault="001D6710" w:rsidP="001D068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sk-SK"/>
        </w:rPr>
      </w:pPr>
    </w:p>
    <w:p w:rsidR="00E269EC" w:rsidRPr="00AF6B57" w:rsidRDefault="00E269EC" w:rsidP="001D068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sk-SK"/>
        </w:rPr>
      </w:pPr>
    </w:p>
    <w:p w:rsidR="00672629" w:rsidRPr="00703460" w:rsidRDefault="00672629" w:rsidP="001D0682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Opatrenia prijaté k hodnotenému hospodárskemu roku 20</w:t>
      </w:r>
      <w:r w:rsidR="007034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</w:p>
    <w:p w:rsidR="00672629" w:rsidRPr="00703460" w:rsidRDefault="00672629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72629" w:rsidRPr="00703460" w:rsidRDefault="00672629" w:rsidP="001D0682">
      <w:pPr>
        <w:pStyle w:val="Odsekzoznamu1"/>
        <w:numPr>
          <w:ilvl w:val="0"/>
          <w:numId w:val="9"/>
        </w:numPr>
        <w:tabs>
          <w:tab w:val="left" w:pos="709"/>
        </w:tabs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703460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A42059" w:rsidRPr="00703460" w:rsidRDefault="00A42059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672629" w:rsidRPr="00703460" w:rsidRDefault="00AA127E" w:rsidP="001D0682">
      <w:pPr>
        <w:spacing w:line="276" w:lineRule="auto"/>
        <w:ind w:firstLine="426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Opatrenie sa plní</w:t>
      </w:r>
      <w:r w:rsidR="00672629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priebežne</w:t>
      </w: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:rsidR="00672629" w:rsidRPr="00703460" w:rsidRDefault="00672629" w:rsidP="001D0682">
      <w:pPr>
        <w:pStyle w:val="Odsekzoznamu1"/>
        <w:numPr>
          <w:ilvl w:val="0"/>
          <w:numId w:val="9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Určiť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analyzovať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ekonomické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ukazovatele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univerzitu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fakulty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ktoré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budú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vyjadrovať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trend </w:t>
      </w:r>
      <w:proofErr w:type="spellStart"/>
      <w:proofErr w:type="gram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vývoja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mzdových</w:t>
      </w:r>
      <w:proofErr w:type="spellEnd"/>
      <w:proofErr w:type="gram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nákladov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nadväznosti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počty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študentov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klesajúcim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trendom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nárastom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mzdových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nákladov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dôvodu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valorizácie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miezd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Sledovať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vývoj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počas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obdobia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štyroch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rokov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rovnakému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termínu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C6A52" w:rsidRPr="00703460" w:rsidRDefault="006C6A52" w:rsidP="001D0682">
      <w:pPr>
        <w:pStyle w:val="Odsekzoznamu1"/>
        <w:spacing w:after="0"/>
        <w:ind w:left="5529" w:hanging="5103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:rsidR="00672629" w:rsidRPr="00703460" w:rsidRDefault="00AA127E" w:rsidP="001D0682">
      <w:pPr>
        <w:pStyle w:val="Odsekzoznamu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proofErr w:type="spellStart"/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Opatrenie</w:t>
      </w:r>
      <w:proofErr w:type="spellEnd"/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bolo </w:t>
      </w:r>
      <w:proofErr w:type="spellStart"/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splnené</w:t>
      </w:r>
      <w:proofErr w:type="spellEnd"/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Pri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tvorbe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rozpočtu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university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sú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analyzované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ekonomické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ukazovatele</w:t>
      </w:r>
      <w:proofErr w:type="spellEnd"/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: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prínos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dotácie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(v €)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zamestnanca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programe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07711, 07712,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počet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študentov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učiteľa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počet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študentov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zamestnanca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CA,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počet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učiteľov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zamestnanca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CA,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počet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študentov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zamestnanca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%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zmena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počtu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študentov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počtu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zamestnancov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Všetky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ukazovatele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sú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sledované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za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každú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súčasť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university, za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obdobie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rokov</w:t>
      </w:r>
      <w:proofErr w:type="spellEnd"/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2018-2020. </w:t>
      </w:r>
    </w:p>
    <w:p w:rsidR="00672629" w:rsidRPr="00703460" w:rsidRDefault="00672629" w:rsidP="001D0682">
      <w:pPr>
        <w:pStyle w:val="Odsekzoznamu1"/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:rsidR="00672629" w:rsidRPr="00703460" w:rsidRDefault="00672629" w:rsidP="001D0682">
      <w:pPr>
        <w:pStyle w:val="Odsekzoznamu1"/>
        <w:numPr>
          <w:ilvl w:val="0"/>
          <w:numId w:val="9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Realizovať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racionalizačné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opatrenia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personálnej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oblasti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nadväznosti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klesajúci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počet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študentov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opakovanú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valorizáciu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miezd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prerozdeľovanú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úrovni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MŠ</w:t>
      </w:r>
      <w:r w:rsidR="006C6A52"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VVaŠ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 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podľa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výkonových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parametrov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univerzít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cieľom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stabilizovať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finančnú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situáciu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univerzity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všetkých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jej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súčastiach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zefektívniť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využívanie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finančných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prostriedkov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TU.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Vyčísliť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úsporu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finančných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prostriedkov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uskutočnených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opatrení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kalendárny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rok</w:t>
      </w:r>
      <w:proofErr w:type="spellEnd"/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2020. </w:t>
      </w:r>
    </w:p>
    <w:p w:rsidR="00672629" w:rsidRPr="00703460" w:rsidRDefault="00672629" w:rsidP="001D0682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:rsidR="00062836" w:rsidRPr="00703460" w:rsidRDefault="006C32EC" w:rsidP="001D0682">
      <w:pPr>
        <w:spacing w:line="276" w:lineRule="auto"/>
        <w:ind w:left="426" w:right="5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Opatrenie bolo splnené. Trnavská univerzita vykázala </w:t>
      </w:r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nárast </w:t>
      </w: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mzdov</w:t>
      </w:r>
      <w:r w:rsidR="00062836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ých nákladov v porovnaní s rokom 2019 o 2,37 %.  Napriek tomu, že vo vykazovanom roku 2020 bola uplatnená valorizácia tarifných platov všetkých zamestnancov univerzity, je tento nárast zanedbateľný.</w:t>
      </w:r>
      <w:r w:rsidR="000B7133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Zároveň poklesli celkové náklady univerzity v porovnaní s rokom 2019 o</w:t>
      </w:r>
      <w:r w:rsidR="00703460"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 5,94 %. Spôsobené aj realizáciou racionalizačných opatrení. </w:t>
      </w:r>
    </w:p>
    <w:p w:rsidR="00672629" w:rsidRPr="00703460" w:rsidRDefault="00672629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72629" w:rsidRPr="00703460" w:rsidRDefault="00672629" w:rsidP="001D0682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703460" w:rsidRPr="00703460" w:rsidRDefault="00703460" w:rsidP="001D0682">
      <w:pPr>
        <w:spacing w:line="276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Opatrenie sa plní priebežne. Počet zamestnancov, ktorí preniesli viac ako 10 dní sa v porovnaní s rokom 2019 znížil. </w:t>
      </w:r>
    </w:p>
    <w:p w:rsidR="006C6A52" w:rsidRPr="00703460" w:rsidRDefault="006C6A52" w:rsidP="001D0682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672629" w:rsidRPr="00703460" w:rsidRDefault="00672629" w:rsidP="001D0682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color w:val="000000" w:themeColor="text1"/>
          <w:sz w:val="22"/>
          <w:szCs w:val="22"/>
        </w:rPr>
        <w:t>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:rsidR="00703460" w:rsidRPr="00703460" w:rsidRDefault="00703460" w:rsidP="001D0682">
      <w:pPr>
        <w:spacing w:line="276" w:lineRule="auto"/>
        <w:ind w:left="426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672629" w:rsidRPr="00703460" w:rsidRDefault="00703460" w:rsidP="001D0682">
      <w:pPr>
        <w:spacing w:line="276" w:lineRule="auto"/>
        <w:ind w:left="426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0346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Opatrenie bolo splnené. Všetky súčasti univerzity vykázali v roku 2020 kladný hospodársky výsledok. </w:t>
      </w:r>
    </w:p>
    <w:p w:rsidR="00672629" w:rsidRPr="00AF6B57" w:rsidRDefault="00672629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F4216E" w:rsidRDefault="00F4216E" w:rsidP="001D0682">
      <w:pPr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A127E" w:rsidRPr="004141C8" w:rsidRDefault="00AA127E" w:rsidP="001D0682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Opatrenia prijaté k hodnotenému hospodárskemu roku 202</w:t>
      </w:r>
      <w:r w:rsidR="00703460" w:rsidRPr="004141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AA127E" w:rsidRPr="004141C8" w:rsidRDefault="00AA127E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127E" w:rsidRPr="004141C8" w:rsidRDefault="00703460" w:rsidP="001D0682">
      <w:pPr>
        <w:pStyle w:val="Odsekzoznamu1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1.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AA127E" w:rsidRPr="004141C8" w:rsidRDefault="00AA127E" w:rsidP="001D0682">
      <w:pPr>
        <w:pStyle w:val="Odsekzoznamu"/>
        <w:ind w:left="5034"/>
        <w:rPr>
          <w:rFonts w:asciiTheme="minorHAnsi" w:hAnsiTheme="minorHAnsi" w:cstheme="minorHAnsi"/>
          <w:color w:val="000000" w:themeColor="text1"/>
        </w:rPr>
      </w:pPr>
    </w:p>
    <w:p w:rsidR="00AA127E" w:rsidRPr="004141C8" w:rsidRDefault="00AA127E" w:rsidP="001D0682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vedúci ŠJ, riaditeľ ŠD</w:t>
      </w:r>
    </w:p>
    <w:p w:rsidR="00AA127E" w:rsidRPr="004141C8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A127E" w:rsidRPr="004141C8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:rsidR="00AA127E" w:rsidRPr="004141C8" w:rsidRDefault="00AA127E" w:rsidP="001D0682">
      <w:pPr>
        <w:pStyle w:val="Odsekzoznamu1"/>
        <w:spacing w:after="0"/>
        <w:ind w:left="78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:rsidR="00AA127E" w:rsidRPr="004141C8" w:rsidRDefault="00B71AE4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AA127E" w:rsidRPr="004141C8" w:rsidRDefault="00AA127E" w:rsidP="001D0682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A127E" w:rsidRPr="004141C8" w:rsidRDefault="00AA127E" w:rsidP="001D0682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.: rektor univerzity, dekani fakúlt, kvestor univerzity, riaditelia pracovísk univerzity, vedúci ŠJ, riaditeľ ŠD</w:t>
      </w:r>
    </w:p>
    <w:p w:rsidR="00AA127E" w:rsidRPr="004141C8" w:rsidRDefault="00AA127E" w:rsidP="001D0682">
      <w:pPr>
        <w:spacing w:line="276" w:lineRule="auto"/>
        <w:ind w:left="426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december 202</w:t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</w:p>
    <w:p w:rsidR="00042ED5" w:rsidRDefault="00042ED5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127E" w:rsidRPr="004141C8" w:rsidRDefault="00B71AE4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="00AA127E"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:rsidR="00AA127E" w:rsidRPr="004141C8" w:rsidRDefault="00AA127E" w:rsidP="001D0682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127E" w:rsidRPr="004141C8" w:rsidRDefault="00AA127E" w:rsidP="001D0682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.: rektor univerzity, dekani fakúlt, kvestor univerzity, tajomníci fakúlt, vedúci ŠJ, riaditeľ </w:t>
      </w:r>
      <w:r w:rsidRPr="004141C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ŠD</w:t>
      </w:r>
    </w:p>
    <w:p w:rsidR="00AA127E" w:rsidRPr="004141C8" w:rsidRDefault="00AA127E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</w:t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71AE4"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141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:rsidR="00551204" w:rsidRPr="004141C8" w:rsidRDefault="00551204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B0327" w:rsidRPr="004141C8" w:rsidRDefault="00BB0327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13927" w:rsidRPr="00A42529" w:rsidRDefault="00713927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:rsidR="00713927" w:rsidRPr="00A42529" w:rsidRDefault="00713927" w:rsidP="001D0682">
      <w:pPr>
        <w:spacing w:line="276" w:lineRule="auto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:rsidR="00D93A9B" w:rsidRPr="00A42529" w:rsidRDefault="00D93A9B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6D4B45" w:rsidRPr="00A42529" w:rsidRDefault="006D4B45" w:rsidP="001D06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Style w:val="Vrazn"/>
          <w:rFonts w:asciiTheme="minorHAnsi" w:hAnsiTheme="minorHAnsi" w:cstheme="minorHAnsi"/>
          <w:sz w:val="22"/>
          <w:szCs w:val="22"/>
        </w:rPr>
        <w:t xml:space="preserve">              prof. PaedDr. René </w:t>
      </w:r>
      <w:proofErr w:type="spellStart"/>
      <w:r w:rsidRPr="00A42529">
        <w:rPr>
          <w:rStyle w:val="Vrazn"/>
          <w:rFonts w:asciiTheme="minorHAnsi" w:hAnsiTheme="minorHAnsi" w:cstheme="minorHAnsi"/>
          <w:sz w:val="22"/>
          <w:szCs w:val="22"/>
        </w:rPr>
        <w:t>Bílik</w:t>
      </w:r>
      <w:proofErr w:type="spellEnd"/>
      <w:r w:rsidRPr="00A42529">
        <w:rPr>
          <w:rStyle w:val="Vrazn"/>
          <w:rFonts w:asciiTheme="minorHAnsi" w:hAnsiTheme="minorHAnsi" w:cstheme="minorHAnsi"/>
          <w:sz w:val="22"/>
          <w:szCs w:val="22"/>
        </w:rPr>
        <w:t>, CSc.                                              Ing. Daniela Naništová</w:t>
      </w:r>
    </w:p>
    <w:p w:rsidR="001F5446" w:rsidRPr="00A42529" w:rsidRDefault="00DA5853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  </w:t>
      </w:r>
      <w:r w:rsidR="008A0F1A" w:rsidRPr="00A42529">
        <w:rPr>
          <w:rFonts w:asciiTheme="minorHAnsi" w:hAnsiTheme="minorHAnsi" w:cstheme="minorHAnsi"/>
          <w:sz w:val="22"/>
          <w:szCs w:val="22"/>
        </w:rPr>
        <w:t xml:space="preserve">     </w:t>
      </w:r>
      <w:r w:rsidRPr="00A42529">
        <w:rPr>
          <w:rFonts w:asciiTheme="minorHAnsi" w:hAnsiTheme="minorHAnsi" w:cstheme="minorHAnsi"/>
          <w:sz w:val="22"/>
          <w:szCs w:val="22"/>
        </w:rPr>
        <w:t xml:space="preserve">rektor Trnavskej univerzity v Trnave  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                        kvestor</w:t>
      </w:r>
      <w:r w:rsidR="006D4B45" w:rsidRPr="00A42529">
        <w:rPr>
          <w:rFonts w:asciiTheme="minorHAnsi" w:hAnsiTheme="minorHAnsi" w:cstheme="minorHAnsi"/>
          <w:sz w:val="22"/>
          <w:szCs w:val="22"/>
        </w:rPr>
        <w:t>ka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Trnavskej univerzity v Trnave</w:t>
      </w:r>
      <w:r w:rsidR="005256F6" w:rsidRPr="00A42529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1F5446" w:rsidRPr="00A42529" w:rsidSect="005525D7">
      <w:headerReference w:type="default" r:id="rId11"/>
      <w:footerReference w:type="even" r:id="rId12"/>
      <w:footerReference w:type="default" r:id="rId13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AE" w:rsidRDefault="00CE41AE">
      <w:r>
        <w:separator/>
      </w:r>
    </w:p>
  </w:endnote>
  <w:endnote w:type="continuationSeparator" w:id="0">
    <w:p w:rsidR="00CE41AE" w:rsidRDefault="00C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4B" w:rsidRDefault="00C3614B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614B" w:rsidRDefault="00C3614B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4B" w:rsidRDefault="00C3614B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25</w:t>
    </w:r>
    <w:r>
      <w:rPr>
        <w:rStyle w:val="slostrany"/>
      </w:rPr>
      <w:fldChar w:fldCharType="end"/>
    </w:r>
  </w:p>
  <w:p w:rsidR="00C3614B" w:rsidRPr="00565C59" w:rsidRDefault="00C3614B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8DAAA" wp14:editId="0119A6B8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5C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 xml:space="preserve">Výročná správa o hospodárení </w:t>
    </w:r>
    <w:r>
      <w:rPr>
        <w:rFonts w:ascii="Calibri" w:hAnsi="Calibri"/>
        <w:i/>
        <w:sz w:val="18"/>
        <w:szCs w:val="18"/>
      </w:rPr>
      <w:t xml:space="preserve">Trnavskej univerzity v Trnave </w:t>
    </w:r>
    <w:r w:rsidRPr="00565C59">
      <w:rPr>
        <w:rFonts w:ascii="Calibri" w:hAnsi="Calibri"/>
        <w:i/>
        <w:sz w:val="18"/>
        <w:szCs w:val="18"/>
      </w:rPr>
      <w:t>za rok 20</w:t>
    </w:r>
    <w:r>
      <w:rPr>
        <w:rFonts w:ascii="Calibri" w:hAnsi="Calibri"/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AE" w:rsidRDefault="00CE41AE">
      <w:r>
        <w:separator/>
      </w:r>
    </w:p>
  </w:footnote>
  <w:footnote w:type="continuationSeparator" w:id="0">
    <w:p w:rsidR="00CE41AE" w:rsidRDefault="00CE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4B" w:rsidRPr="00565C59" w:rsidRDefault="00C3614B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2221" w:dyaOrig="2146" w14:anchorId="76F19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85pt;height:46.6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682920852" r:id="rId2"/>
      </w:object>
    </w:r>
    <w:r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BE135" wp14:editId="32FB834C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355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Pr="002950C7">
      <w:rPr>
        <w:color w:val="FF0000"/>
        <w:sz w:val="24"/>
        <w:szCs w:val="24"/>
      </w:rPr>
      <w:t xml:space="preserve">    </w:t>
    </w:r>
    <w:r w:rsidRPr="002950C7">
      <w:rPr>
        <w:i/>
        <w:color w:val="FF0000"/>
        <w:sz w:val="24"/>
        <w:szCs w:val="24"/>
      </w:rPr>
      <w:t xml:space="preserve">    </w:t>
    </w:r>
    <w:r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330"/>
    <w:multiLevelType w:val="hybridMultilevel"/>
    <w:tmpl w:val="40764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0C"/>
    <w:multiLevelType w:val="hybridMultilevel"/>
    <w:tmpl w:val="E01AE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6D7"/>
    <w:multiLevelType w:val="hybridMultilevel"/>
    <w:tmpl w:val="89B8F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0159"/>
    <w:multiLevelType w:val="hybridMultilevel"/>
    <w:tmpl w:val="DB0E5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30B"/>
    <w:multiLevelType w:val="hybridMultilevel"/>
    <w:tmpl w:val="B87E5202"/>
    <w:lvl w:ilvl="0" w:tplc="AB509F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3CC6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901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FE5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2A1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FC73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0069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0AC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54BB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B7DA6"/>
    <w:multiLevelType w:val="hybridMultilevel"/>
    <w:tmpl w:val="0A72F676"/>
    <w:lvl w:ilvl="0" w:tplc="F59C2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052895"/>
    <w:multiLevelType w:val="hybridMultilevel"/>
    <w:tmpl w:val="B170C20A"/>
    <w:lvl w:ilvl="0" w:tplc="C7A4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2C0A"/>
    <w:multiLevelType w:val="hybridMultilevel"/>
    <w:tmpl w:val="8D14DB8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1DA3"/>
    <w:multiLevelType w:val="hybridMultilevel"/>
    <w:tmpl w:val="7D5E1964"/>
    <w:lvl w:ilvl="0" w:tplc="7480EB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50EE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8683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922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B23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A05C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448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28C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FAFF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3244E5"/>
    <w:multiLevelType w:val="hybridMultilevel"/>
    <w:tmpl w:val="8E64182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3A12CD"/>
    <w:multiLevelType w:val="hybridMultilevel"/>
    <w:tmpl w:val="F3C4487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FB4354"/>
    <w:multiLevelType w:val="hybridMultilevel"/>
    <w:tmpl w:val="76287022"/>
    <w:lvl w:ilvl="0" w:tplc="E7D0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75672"/>
    <w:multiLevelType w:val="hybridMultilevel"/>
    <w:tmpl w:val="35427394"/>
    <w:lvl w:ilvl="0" w:tplc="4E0CB67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B16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2EF4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E1BC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52D9FC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E674F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0B0F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A29A4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505356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90685D"/>
    <w:multiLevelType w:val="hybridMultilevel"/>
    <w:tmpl w:val="BD76F422"/>
    <w:lvl w:ilvl="0" w:tplc="FDF4FE6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8"/>
    <w:rsid w:val="000001FF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180"/>
    <w:rsid w:val="000035B4"/>
    <w:rsid w:val="000036E5"/>
    <w:rsid w:val="000039C9"/>
    <w:rsid w:val="00003A20"/>
    <w:rsid w:val="00003C85"/>
    <w:rsid w:val="00003F20"/>
    <w:rsid w:val="0000401E"/>
    <w:rsid w:val="00004B2C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27FF"/>
    <w:rsid w:val="00013382"/>
    <w:rsid w:val="00013DC0"/>
    <w:rsid w:val="00014FF8"/>
    <w:rsid w:val="00015040"/>
    <w:rsid w:val="0001578C"/>
    <w:rsid w:val="00015AE0"/>
    <w:rsid w:val="000162C5"/>
    <w:rsid w:val="0001710C"/>
    <w:rsid w:val="00017171"/>
    <w:rsid w:val="00017A04"/>
    <w:rsid w:val="00017CB3"/>
    <w:rsid w:val="00017D63"/>
    <w:rsid w:val="00017F1D"/>
    <w:rsid w:val="0002019D"/>
    <w:rsid w:val="000208A8"/>
    <w:rsid w:val="000216EC"/>
    <w:rsid w:val="0002171B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DF7"/>
    <w:rsid w:val="00024FA6"/>
    <w:rsid w:val="00025517"/>
    <w:rsid w:val="0002579F"/>
    <w:rsid w:val="00025F13"/>
    <w:rsid w:val="000260A2"/>
    <w:rsid w:val="00027368"/>
    <w:rsid w:val="000278C5"/>
    <w:rsid w:val="00027C96"/>
    <w:rsid w:val="00027D13"/>
    <w:rsid w:val="00027FBD"/>
    <w:rsid w:val="000306E8"/>
    <w:rsid w:val="000311EC"/>
    <w:rsid w:val="000312E5"/>
    <w:rsid w:val="00031891"/>
    <w:rsid w:val="00031D57"/>
    <w:rsid w:val="00032226"/>
    <w:rsid w:val="0003276D"/>
    <w:rsid w:val="00032D44"/>
    <w:rsid w:val="00032DFE"/>
    <w:rsid w:val="00033688"/>
    <w:rsid w:val="00034D25"/>
    <w:rsid w:val="000354B0"/>
    <w:rsid w:val="0003605F"/>
    <w:rsid w:val="000363EC"/>
    <w:rsid w:val="0003640D"/>
    <w:rsid w:val="00036B73"/>
    <w:rsid w:val="00036B79"/>
    <w:rsid w:val="00036EFE"/>
    <w:rsid w:val="000371C9"/>
    <w:rsid w:val="00037CF0"/>
    <w:rsid w:val="0004003D"/>
    <w:rsid w:val="0004007A"/>
    <w:rsid w:val="000405E3"/>
    <w:rsid w:val="00040ABC"/>
    <w:rsid w:val="00040AE2"/>
    <w:rsid w:val="00040CC0"/>
    <w:rsid w:val="0004150B"/>
    <w:rsid w:val="000415A2"/>
    <w:rsid w:val="000416A1"/>
    <w:rsid w:val="000417BA"/>
    <w:rsid w:val="000417D9"/>
    <w:rsid w:val="0004192D"/>
    <w:rsid w:val="00042413"/>
    <w:rsid w:val="00042ED5"/>
    <w:rsid w:val="000434B8"/>
    <w:rsid w:val="00043663"/>
    <w:rsid w:val="00043D42"/>
    <w:rsid w:val="00043E3E"/>
    <w:rsid w:val="00043E6C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B40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206"/>
    <w:rsid w:val="000516B4"/>
    <w:rsid w:val="00051799"/>
    <w:rsid w:val="00051FE5"/>
    <w:rsid w:val="00052138"/>
    <w:rsid w:val="000521A9"/>
    <w:rsid w:val="00052205"/>
    <w:rsid w:val="0005239A"/>
    <w:rsid w:val="00052FC3"/>
    <w:rsid w:val="000551EA"/>
    <w:rsid w:val="000557D8"/>
    <w:rsid w:val="00055B12"/>
    <w:rsid w:val="00055C9B"/>
    <w:rsid w:val="00055E8B"/>
    <w:rsid w:val="00055EC0"/>
    <w:rsid w:val="00056D79"/>
    <w:rsid w:val="000571A1"/>
    <w:rsid w:val="00057331"/>
    <w:rsid w:val="00057857"/>
    <w:rsid w:val="000579AE"/>
    <w:rsid w:val="00057D7A"/>
    <w:rsid w:val="000600C3"/>
    <w:rsid w:val="000602FF"/>
    <w:rsid w:val="00060452"/>
    <w:rsid w:val="00060881"/>
    <w:rsid w:val="000609A7"/>
    <w:rsid w:val="00060FED"/>
    <w:rsid w:val="000614BB"/>
    <w:rsid w:val="000615F5"/>
    <w:rsid w:val="000624E4"/>
    <w:rsid w:val="00062836"/>
    <w:rsid w:val="00062DDD"/>
    <w:rsid w:val="000631F1"/>
    <w:rsid w:val="0006339A"/>
    <w:rsid w:val="000634E8"/>
    <w:rsid w:val="00063743"/>
    <w:rsid w:val="00063786"/>
    <w:rsid w:val="00063811"/>
    <w:rsid w:val="00063926"/>
    <w:rsid w:val="000639F2"/>
    <w:rsid w:val="00063C46"/>
    <w:rsid w:val="00064393"/>
    <w:rsid w:val="00064B25"/>
    <w:rsid w:val="00064B4E"/>
    <w:rsid w:val="00064C42"/>
    <w:rsid w:val="00065B67"/>
    <w:rsid w:val="00066CE5"/>
    <w:rsid w:val="00066EAC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023"/>
    <w:rsid w:val="00075185"/>
    <w:rsid w:val="000759A9"/>
    <w:rsid w:val="00075AD9"/>
    <w:rsid w:val="00075D17"/>
    <w:rsid w:val="00075DF4"/>
    <w:rsid w:val="000761C3"/>
    <w:rsid w:val="000766BF"/>
    <w:rsid w:val="0007690E"/>
    <w:rsid w:val="00076F2C"/>
    <w:rsid w:val="00076F7C"/>
    <w:rsid w:val="00076F8E"/>
    <w:rsid w:val="000777F6"/>
    <w:rsid w:val="00077BD1"/>
    <w:rsid w:val="00080220"/>
    <w:rsid w:val="0008036A"/>
    <w:rsid w:val="000806EB"/>
    <w:rsid w:val="00080D3C"/>
    <w:rsid w:val="00081200"/>
    <w:rsid w:val="00081DF8"/>
    <w:rsid w:val="00081EF5"/>
    <w:rsid w:val="00082274"/>
    <w:rsid w:val="00082888"/>
    <w:rsid w:val="0008312E"/>
    <w:rsid w:val="0008314C"/>
    <w:rsid w:val="0008338A"/>
    <w:rsid w:val="000833BE"/>
    <w:rsid w:val="0008350F"/>
    <w:rsid w:val="0008356A"/>
    <w:rsid w:val="000838B3"/>
    <w:rsid w:val="00083D1D"/>
    <w:rsid w:val="00084508"/>
    <w:rsid w:val="00084809"/>
    <w:rsid w:val="00085620"/>
    <w:rsid w:val="00085ACB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3870"/>
    <w:rsid w:val="00094BA5"/>
    <w:rsid w:val="00096AB4"/>
    <w:rsid w:val="00096D4A"/>
    <w:rsid w:val="00097255"/>
    <w:rsid w:val="00097319"/>
    <w:rsid w:val="0009745C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889"/>
    <w:rsid w:val="000A4DC0"/>
    <w:rsid w:val="000A637D"/>
    <w:rsid w:val="000A6D7B"/>
    <w:rsid w:val="000A7B0D"/>
    <w:rsid w:val="000A7C73"/>
    <w:rsid w:val="000B01FB"/>
    <w:rsid w:val="000B096E"/>
    <w:rsid w:val="000B0B24"/>
    <w:rsid w:val="000B11E2"/>
    <w:rsid w:val="000B1359"/>
    <w:rsid w:val="000B21DB"/>
    <w:rsid w:val="000B2DDA"/>
    <w:rsid w:val="000B3139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6C2C"/>
    <w:rsid w:val="000B7133"/>
    <w:rsid w:val="000B7F93"/>
    <w:rsid w:val="000C085F"/>
    <w:rsid w:val="000C0A58"/>
    <w:rsid w:val="000C1580"/>
    <w:rsid w:val="000C218E"/>
    <w:rsid w:val="000C21C0"/>
    <w:rsid w:val="000C2841"/>
    <w:rsid w:val="000C28F5"/>
    <w:rsid w:val="000C355C"/>
    <w:rsid w:val="000C3CEA"/>
    <w:rsid w:val="000C3FC0"/>
    <w:rsid w:val="000C4B24"/>
    <w:rsid w:val="000C4E38"/>
    <w:rsid w:val="000C4FE4"/>
    <w:rsid w:val="000C53B6"/>
    <w:rsid w:val="000C55AB"/>
    <w:rsid w:val="000C5739"/>
    <w:rsid w:val="000C5BF3"/>
    <w:rsid w:val="000C5CA0"/>
    <w:rsid w:val="000C664E"/>
    <w:rsid w:val="000C6A52"/>
    <w:rsid w:val="000C6E9C"/>
    <w:rsid w:val="000C6F86"/>
    <w:rsid w:val="000C6FFA"/>
    <w:rsid w:val="000C7A6F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2588"/>
    <w:rsid w:val="000E2C17"/>
    <w:rsid w:val="000E3316"/>
    <w:rsid w:val="000E34EC"/>
    <w:rsid w:val="000E3F09"/>
    <w:rsid w:val="000E3F36"/>
    <w:rsid w:val="000E4094"/>
    <w:rsid w:val="000E44DF"/>
    <w:rsid w:val="000E4D61"/>
    <w:rsid w:val="000E4D73"/>
    <w:rsid w:val="000E4E92"/>
    <w:rsid w:val="000E4EEA"/>
    <w:rsid w:val="000E512F"/>
    <w:rsid w:val="000E51B0"/>
    <w:rsid w:val="000E69F3"/>
    <w:rsid w:val="000E6ABD"/>
    <w:rsid w:val="000E7C10"/>
    <w:rsid w:val="000E7C75"/>
    <w:rsid w:val="000F07BA"/>
    <w:rsid w:val="000F1266"/>
    <w:rsid w:val="000F1599"/>
    <w:rsid w:val="000F1876"/>
    <w:rsid w:val="000F2015"/>
    <w:rsid w:val="000F2386"/>
    <w:rsid w:val="000F2D8B"/>
    <w:rsid w:val="000F3003"/>
    <w:rsid w:val="000F33FF"/>
    <w:rsid w:val="000F43E4"/>
    <w:rsid w:val="000F4F8A"/>
    <w:rsid w:val="000F6889"/>
    <w:rsid w:val="000F6B89"/>
    <w:rsid w:val="000F6C92"/>
    <w:rsid w:val="000F6E7E"/>
    <w:rsid w:val="000F74A5"/>
    <w:rsid w:val="000F7C57"/>
    <w:rsid w:val="001005C5"/>
    <w:rsid w:val="00100922"/>
    <w:rsid w:val="00100B9E"/>
    <w:rsid w:val="00100F7F"/>
    <w:rsid w:val="0010196B"/>
    <w:rsid w:val="00101A7C"/>
    <w:rsid w:val="00101AFE"/>
    <w:rsid w:val="00101FC9"/>
    <w:rsid w:val="001026C7"/>
    <w:rsid w:val="00102F8A"/>
    <w:rsid w:val="00103AAD"/>
    <w:rsid w:val="001055D0"/>
    <w:rsid w:val="001057A3"/>
    <w:rsid w:val="00105ED6"/>
    <w:rsid w:val="00106384"/>
    <w:rsid w:val="0010721C"/>
    <w:rsid w:val="00107712"/>
    <w:rsid w:val="00107A04"/>
    <w:rsid w:val="00107B11"/>
    <w:rsid w:val="00107D6E"/>
    <w:rsid w:val="001102E3"/>
    <w:rsid w:val="00110752"/>
    <w:rsid w:val="00111767"/>
    <w:rsid w:val="00111EE4"/>
    <w:rsid w:val="00112016"/>
    <w:rsid w:val="00112B9A"/>
    <w:rsid w:val="00113F12"/>
    <w:rsid w:val="0011412A"/>
    <w:rsid w:val="00114371"/>
    <w:rsid w:val="00114518"/>
    <w:rsid w:val="00114DCD"/>
    <w:rsid w:val="00115C4E"/>
    <w:rsid w:val="00115E1B"/>
    <w:rsid w:val="00115F4D"/>
    <w:rsid w:val="00116437"/>
    <w:rsid w:val="001164E3"/>
    <w:rsid w:val="00116F7F"/>
    <w:rsid w:val="0011717B"/>
    <w:rsid w:val="00120041"/>
    <w:rsid w:val="00120509"/>
    <w:rsid w:val="0012055A"/>
    <w:rsid w:val="00120EB4"/>
    <w:rsid w:val="001218E3"/>
    <w:rsid w:val="00122434"/>
    <w:rsid w:val="00122670"/>
    <w:rsid w:val="00122DE4"/>
    <w:rsid w:val="00123063"/>
    <w:rsid w:val="00123473"/>
    <w:rsid w:val="001239AE"/>
    <w:rsid w:val="00123EEC"/>
    <w:rsid w:val="001247E0"/>
    <w:rsid w:val="00124EAC"/>
    <w:rsid w:val="00125290"/>
    <w:rsid w:val="00125581"/>
    <w:rsid w:val="00125882"/>
    <w:rsid w:val="00125DB7"/>
    <w:rsid w:val="001268B8"/>
    <w:rsid w:val="00130205"/>
    <w:rsid w:val="0013143F"/>
    <w:rsid w:val="001314BD"/>
    <w:rsid w:val="0013151F"/>
    <w:rsid w:val="00132005"/>
    <w:rsid w:val="001321E9"/>
    <w:rsid w:val="00133F8E"/>
    <w:rsid w:val="0013491F"/>
    <w:rsid w:val="0013595B"/>
    <w:rsid w:val="00136154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B39"/>
    <w:rsid w:val="0014437B"/>
    <w:rsid w:val="00144628"/>
    <w:rsid w:val="00145977"/>
    <w:rsid w:val="00145E0B"/>
    <w:rsid w:val="00145EDF"/>
    <w:rsid w:val="001463AB"/>
    <w:rsid w:val="001464E2"/>
    <w:rsid w:val="00146D98"/>
    <w:rsid w:val="00147515"/>
    <w:rsid w:val="00147534"/>
    <w:rsid w:val="00147BD1"/>
    <w:rsid w:val="001502DF"/>
    <w:rsid w:val="00150577"/>
    <w:rsid w:val="001514DA"/>
    <w:rsid w:val="001525DF"/>
    <w:rsid w:val="001537E8"/>
    <w:rsid w:val="0015420D"/>
    <w:rsid w:val="001558B7"/>
    <w:rsid w:val="00155952"/>
    <w:rsid w:val="00155F31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70"/>
    <w:rsid w:val="00166EE5"/>
    <w:rsid w:val="001679EE"/>
    <w:rsid w:val="00167A01"/>
    <w:rsid w:val="00170686"/>
    <w:rsid w:val="00171043"/>
    <w:rsid w:val="0017127A"/>
    <w:rsid w:val="00171A38"/>
    <w:rsid w:val="001730BE"/>
    <w:rsid w:val="00173311"/>
    <w:rsid w:val="00174C13"/>
    <w:rsid w:val="00174CFC"/>
    <w:rsid w:val="001750B5"/>
    <w:rsid w:val="00175ECF"/>
    <w:rsid w:val="00176442"/>
    <w:rsid w:val="0017684D"/>
    <w:rsid w:val="00177137"/>
    <w:rsid w:val="0017725B"/>
    <w:rsid w:val="001774B4"/>
    <w:rsid w:val="0017765B"/>
    <w:rsid w:val="001802FA"/>
    <w:rsid w:val="001805DE"/>
    <w:rsid w:val="0018065F"/>
    <w:rsid w:val="00181616"/>
    <w:rsid w:val="00181DD3"/>
    <w:rsid w:val="0018206C"/>
    <w:rsid w:val="00182A1A"/>
    <w:rsid w:val="00182F1B"/>
    <w:rsid w:val="001830EB"/>
    <w:rsid w:val="001830ED"/>
    <w:rsid w:val="00183AE2"/>
    <w:rsid w:val="00183B8F"/>
    <w:rsid w:val="00184561"/>
    <w:rsid w:val="00184BF7"/>
    <w:rsid w:val="00184D4D"/>
    <w:rsid w:val="00185050"/>
    <w:rsid w:val="001853A6"/>
    <w:rsid w:val="00185549"/>
    <w:rsid w:val="00186522"/>
    <w:rsid w:val="00186ABC"/>
    <w:rsid w:val="00187699"/>
    <w:rsid w:val="0019033A"/>
    <w:rsid w:val="00190400"/>
    <w:rsid w:val="00191292"/>
    <w:rsid w:val="001916FF"/>
    <w:rsid w:val="00191812"/>
    <w:rsid w:val="001919B8"/>
    <w:rsid w:val="00191F15"/>
    <w:rsid w:val="00192847"/>
    <w:rsid w:val="00192AA1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0F0"/>
    <w:rsid w:val="00195196"/>
    <w:rsid w:val="00195678"/>
    <w:rsid w:val="00195E20"/>
    <w:rsid w:val="001963DC"/>
    <w:rsid w:val="00196548"/>
    <w:rsid w:val="001973C8"/>
    <w:rsid w:val="00197B9E"/>
    <w:rsid w:val="00197C35"/>
    <w:rsid w:val="001A01AF"/>
    <w:rsid w:val="001A05F1"/>
    <w:rsid w:val="001A0F4B"/>
    <w:rsid w:val="001A1B58"/>
    <w:rsid w:val="001A1D5F"/>
    <w:rsid w:val="001A21B9"/>
    <w:rsid w:val="001A2234"/>
    <w:rsid w:val="001A2595"/>
    <w:rsid w:val="001A2597"/>
    <w:rsid w:val="001A28EA"/>
    <w:rsid w:val="001A2CD6"/>
    <w:rsid w:val="001A4020"/>
    <w:rsid w:val="001A45F6"/>
    <w:rsid w:val="001A4778"/>
    <w:rsid w:val="001A4BC6"/>
    <w:rsid w:val="001A4FFC"/>
    <w:rsid w:val="001A5231"/>
    <w:rsid w:val="001A546A"/>
    <w:rsid w:val="001A5CD9"/>
    <w:rsid w:val="001A5D70"/>
    <w:rsid w:val="001A6661"/>
    <w:rsid w:val="001A6EA6"/>
    <w:rsid w:val="001A6FA9"/>
    <w:rsid w:val="001B02AB"/>
    <w:rsid w:val="001B1302"/>
    <w:rsid w:val="001B13A6"/>
    <w:rsid w:val="001B19DB"/>
    <w:rsid w:val="001B1A90"/>
    <w:rsid w:val="001B1F49"/>
    <w:rsid w:val="001B2176"/>
    <w:rsid w:val="001B23D6"/>
    <w:rsid w:val="001B2410"/>
    <w:rsid w:val="001B2616"/>
    <w:rsid w:val="001B27C1"/>
    <w:rsid w:val="001B28E9"/>
    <w:rsid w:val="001B37AD"/>
    <w:rsid w:val="001B38AC"/>
    <w:rsid w:val="001B3B28"/>
    <w:rsid w:val="001B45E7"/>
    <w:rsid w:val="001B487E"/>
    <w:rsid w:val="001B4E1B"/>
    <w:rsid w:val="001B56E0"/>
    <w:rsid w:val="001B5981"/>
    <w:rsid w:val="001B5B1E"/>
    <w:rsid w:val="001B5B43"/>
    <w:rsid w:val="001B6629"/>
    <w:rsid w:val="001B7614"/>
    <w:rsid w:val="001B7D87"/>
    <w:rsid w:val="001C0019"/>
    <w:rsid w:val="001C0862"/>
    <w:rsid w:val="001C11F5"/>
    <w:rsid w:val="001C15AB"/>
    <w:rsid w:val="001C1834"/>
    <w:rsid w:val="001C2708"/>
    <w:rsid w:val="001C306F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0682"/>
    <w:rsid w:val="001D1ADE"/>
    <w:rsid w:val="001D1D14"/>
    <w:rsid w:val="001D2109"/>
    <w:rsid w:val="001D26C4"/>
    <w:rsid w:val="001D320E"/>
    <w:rsid w:val="001D331D"/>
    <w:rsid w:val="001D33EE"/>
    <w:rsid w:val="001D3BA9"/>
    <w:rsid w:val="001D3C90"/>
    <w:rsid w:val="001D3E32"/>
    <w:rsid w:val="001D4424"/>
    <w:rsid w:val="001D4E75"/>
    <w:rsid w:val="001D6710"/>
    <w:rsid w:val="001D742F"/>
    <w:rsid w:val="001D78B7"/>
    <w:rsid w:val="001D7944"/>
    <w:rsid w:val="001E0881"/>
    <w:rsid w:val="001E14FF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5F3F"/>
    <w:rsid w:val="001E601D"/>
    <w:rsid w:val="001E654B"/>
    <w:rsid w:val="001E681D"/>
    <w:rsid w:val="001E729E"/>
    <w:rsid w:val="001E7967"/>
    <w:rsid w:val="001E7AE4"/>
    <w:rsid w:val="001E7F5A"/>
    <w:rsid w:val="001F0BFD"/>
    <w:rsid w:val="001F0D36"/>
    <w:rsid w:val="001F0D91"/>
    <w:rsid w:val="001F1502"/>
    <w:rsid w:val="001F1639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482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2B79"/>
    <w:rsid w:val="00202D31"/>
    <w:rsid w:val="0020396A"/>
    <w:rsid w:val="00203C6A"/>
    <w:rsid w:val="00203DA1"/>
    <w:rsid w:val="00204204"/>
    <w:rsid w:val="002043A9"/>
    <w:rsid w:val="002045F7"/>
    <w:rsid w:val="00204AD7"/>
    <w:rsid w:val="002055DB"/>
    <w:rsid w:val="002056D6"/>
    <w:rsid w:val="002061E2"/>
    <w:rsid w:val="00206302"/>
    <w:rsid w:val="00207C12"/>
    <w:rsid w:val="00207C56"/>
    <w:rsid w:val="0021022A"/>
    <w:rsid w:val="00211AF4"/>
    <w:rsid w:val="002129E5"/>
    <w:rsid w:val="0021384B"/>
    <w:rsid w:val="00214012"/>
    <w:rsid w:val="0021427C"/>
    <w:rsid w:val="002143B6"/>
    <w:rsid w:val="0021453C"/>
    <w:rsid w:val="00214979"/>
    <w:rsid w:val="00214B86"/>
    <w:rsid w:val="00214B8E"/>
    <w:rsid w:val="002152B2"/>
    <w:rsid w:val="002154E3"/>
    <w:rsid w:val="002154F6"/>
    <w:rsid w:val="00215712"/>
    <w:rsid w:val="002157E4"/>
    <w:rsid w:val="0021590D"/>
    <w:rsid w:val="0021603F"/>
    <w:rsid w:val="0021689C"/>
    <w:rsid w:val="002169DF"/>
    <w:rsid w:val="00217515"/>
    <w:rsid w:val="00217682"/>
    <w:rsid w:val="00217AB6"/>
    <w:rsid w:val="0022174C"/>
    <w:rsid w:val="00221E48"/>
    <w:rsid w:val="002226F2"/>
    <w:rsid w:val="00223DAD"/>
    <w:rsid w:val="00223DE3"/>
    <w:rsid w:val="00223F03"/>
    <w:rsid w:val="00224247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3B6C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1B2D"/>
    <w:rsid w:val="00241F86"/>
    <w:rsid w:val="00242423"/>
    <w:rsid w:val="002424D4"/>
    <w:rsid w:val="00243285"/>
    <w:rsid w:val="00243F1D"/>
    <w:rsid w:val="0024563A"/>
    <w:rsid w:val="0024589E"/>
    <w:rsid w:val="00245B86"/>
    <w:rsid w:val="00245E30"/>
    <w:rsid w:val="0024691D"/>
    <w:rsid w:val="00246A71"/>
    <w:rsid w:val="00247C65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385"/>
    <w:rsid w:val="002535B5"/>
    <w:rsid w:val="00253892"/>
    <w:rsid w:val="00253BA2"/>
    <w:rsid w:val="0025520A"/>
    <w:rsid w:val="00255A67"/>
    <w:rsid w:val="00255C25"/>
    <w:rsid w:val="00256189"/>
    <w:rsid w:val="00257113"/>
    <w:rsid w:val="00257749"/>
    <w:rsid w:val="00257C42"/>
    <w:rsid w:val="0026148F"/>
    <w:rsid w:val="00262205"/>
    <w:rsid w:val="00262D6D"/>
    <w:rsid w:val="002636FA"/>
    <w:rsid w:val="002647E0"/>
    <w:rsid w:val="00264805"/>
    <w:rsid w:val="00264C33"/>
    <w:rsid w:val="00264F36"/>
    <w:rsid w:val="0026550C"/>
    <w:rsid w:val="00265F69"/>
    <w:rsid w:val="00266001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5AAD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E3A"/>
    <w:rsid w:val="00282E93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8789A"/>
    <w:rsid w:val="002904CB"/>
    <w:rsid w:val="00291D19"/>
    <w:rsid w:val="0029225B"/>
    <w:rsid w:val="002924CE"/>
    <w:rsid w:val="002927E4"/>
    <w:rsid w:val="00293541"/>
    <w:rsid w:val="002947ED"/>
    <w:rsid w:val="00294987"/>
    <w:rsid w:val="00294F8B"/>
    <w:rsid w:val="00294F93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1FF"/>
    <w:rsid w:val="002A623D"/>
    <w:rsid w:val="002A67BB"/>
    <w:rsid w:val="002A6F92"/>
    <w:rsid w:val="002A722B"/>
    <w:rsid w:val="002A723E"/>
    <w:rsid w:val="002B01EC"/>
    <w:rsid w:val="002B08BA"/>
    <w:rsid w:val="002B0994"/>
    <w:rsid w:val="002B0A05"/>
    <w:rsid w:val="002B109C"/>
    <w:rsid w:val="002B1316"/>
    <w:rsid w:val="002B1335"/>
    <w:rsid w:val="002B1799"/>
    <w:rsid w:val="002B2111"/>
    <w:rsid w:val="002B224B"/>
    <w:rsid w:val="002B2443"/>
    <w:rsid w:val="002B2813"/>
    <w:rsid w:val="002B2DFB"/>
    <w:rsid w:val="002B342F"/>
    <w:rsid w:val="002B3AB2"/>
    <w:rsid w:val="002B3D37"/>
    <w:rsid w:val="002B4409"/>
    <w:rsid w:val="002B4549"/>
    <w:rsid w:val="002B45F9"/>
    <w:rsid w:val="002B532D"/>
    <w:rsid w:val="002B6B40"/>
    <w:rsid w:val="002B711A"/>
    <w:rsid w:val="002B77A7"/>
    <w:rsid w:val="002B7A2F"/>
    <w:rsid w:val="002C0766"/>
    <w:rsid w:val="002C0B8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132"/>
    <w:rsid w:val="002C486D"/>
    <w:rsid w:val="002C4AEA"/>
    <w:rsid w:val="002C4E79"/>
    <w:rsid w:val="002C5572"/>
    <w:rsid w:val="002C5927"/>
    <w:rsid w:val="002C5B09"/>
    <w:rsid w:val="002C6D37"/>
    <w:rsid w:val="002C6EB3"/>
    <w:rsid w:val="002C7594"/>
    <w:rsid w:val="002D0016"/>
    <w:rsid w:val="002D03AD"/>
    <w:rsid w:val="002D0830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1E2"/>
    <w:rsid w:val="002D46DE"/>
    <w:rsid w:val="002D4E22"/>
    <w:rsid w:val="002D5CF3"/>
    <w:rsid w:val="002D64D6"/>
    <w:rsid w:val="002D7223"/>
    <w:rsid w:val="002D79EA"/>
    <w:rsid w:val="002E1A67"/>
    <w:rsid w:val="002E1BE9"/>
    <w:rsid w:val="002E2A7F"/>
    <w:rsid w:val="002E315C"/>
    <w:rsid w:val="002E38F5"/>
    <w:rsid w:val="002E4743"/>
    <w:rsid w:val="002E605B"/>
    <w:rsid w:val="002E6276"/>
    <w:rsid w:val="002E73A8"/>
    <w:rsid w:val="002E78A9"/>
    <w:rsid w:val="002E7974"/>
    <w:rsid w:val="002F0C64"/>
    <w:rsid w:val="002F0F99"/>
    <w:rsid w:val="002F1274"/>
    <w:rsid w:val="002F1654"/>
    <w:rsid w:val="002F1BAA"/>
    <w:rsid w:val="002F1C7F"/>
    <w:rsid w:val="002F2565"/>
    <w:rsid w:val="002F2CFA"/>
    <w:rsid w:val="002F334B"/>
    <w:rsid w:val="002F3709"/>
    <w:rsid w:val="002F372F"/>
    <w:rsid w:val="002F37C9"/>
    <w:rsid w:val="002F37E6"/>
    <w:rsid w:val="002F3E00"/>
    <w:rsid w:val="002F46E5"/>
    <w:rsid w:val="002F4A03"/>
    <w:rsid w:val="002F597A"/>
    <w:rsid w:val="002F68B4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2CE6"/>
    <w:rsid w:val="003033E9"/>
    <w:rsid w:val="00303447"/>
    <w:rsid w:val="00303760"/>
    <w:rsid w:val="00303F1E"/>
    <w:rsid w:val="00304E12"/>
    <w:rsid w:val="00305576"/>
    <w:rsid w:val="00305D1A"/>
    <w:rsid w:val="003062C6"/>
    <w:rsid w:val="00306BD7"/>
    <w:rsid w:val="00306CE6"/>
    <w:rsid w:val="00306D1D"/>
    <w:rsid w:val="00307495"/>
    <w:rsid w:val="003102F6"/>
    <w:rsid w:val="00310A0E"/>
    <w:rsid w:val="00310DDC"/>
    <w:rsid w:val="0031152A"/>
    <w:rsid w:val="003116ED"/>
    <w:rsid w:val="0031182E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B26"/>
    <w:rsid w:val="00314CEF"/>
    <w:rsid w:val="00315138"/>
    <w:rsid w:val="0031552B"/>
    <w:rsid w:val="00315D22"/>
    <w:rsid w:val="00317897"/>
    <w:rsid w:val="003179E6"/>
    <w:rsid w:val="0032044E"/>
    <w:rsid w:val="003206ED"/>
    <w:rsid w:val="003207E0"/>
    <w:rsid w:val="003227F9"/>
    <w:rsid w:val="003232A9"/>
    <w:rsid w:val="0032365E"/>
    <w:rsid w:val="00323713"/>
    <w:rsid w:val="00324079"/>
    <w:rsid w:val="003241CC"/>
    <w:rsid w:val="0032425E"/>
    <w:rsid w:val="00324607"/>
    <w:rsid w:val="00324C4F"/>
    <w:rsid w:val="00324DF1"/>
    <w:rsid w:val="003257DF"/>
    <w:rsid w:val="00325B41"/>
    <w:rsid w:val="00325EA9"/>
    <w:rsid w:val="00325FE3"/>
    <w:rsid w:val="00326C99"/>
    <w:rsid w:val="00327817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28F"/>
    <w:rsid w:val="00341870"/>
    <w:rsid w:val="0034211E"/>
    <w:rsid w:val="0034268D"/>
    <w:rsid w:val="00343024"/>
    <w:rsid w:val="003437F6"/>
    <w:rsid w:val="00343A2B"/>
    <w:rsid w:val="00343AB9"/>
    <w:rsid w:val="00343AEC"/>
    <w:rsid w:val="00343EC7"/>
    <w:rsid w:val="00344871"/>
    <w:rsid w:val="00344E35"/>
    <w:rsid w:val="00344E54"/>
    <w:rsid w:val="0034512B"/>
    <w:rsid w:val="0034517D"/>
    <w:rsid w:val="00345586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3014"/>
    <w:rsid w:val="00353568"/>
    <w:rsid w:val="00354135"/>
    <w:rsid w:val="003542C9"/>
    <w:rsid w:val="0035488C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1834"/>
    <w:rsid w:val="00362EF3"/>
    <w:rsid w:val="0036338E"/>
    <w:rsid w:val="003638F9"/>
    <w:rsid w:val="00364472"/>
    <w:rsid w:val="00364B66"/>
    <w:rsid w:val="00364E26"/>
    <w:rsid w:val="00365387"/>
    <w:rsid w:val="003654A2"/>
    <w:rsid w:val="00365539"/>
    <w:rsid w:val="00365F01"/>
    <w:rsid w:val="00366221"/>
    <w:rsid w:val="003662C8"/>
    <w:rsid w:val="00366684"/>
    <w:rsid w:val="00366692"/>
    <w:rsid w:val="003667FF"/>
    <w:rsid w:val="00366A28"/>
    <w:rsid w:val="00366AE9"/>
    <w:rsid w:val="00366B49"/>
    <w:rsid w:val="00366F49"/>
    <w:rsid w:val="00367242"/>
    <w:rsid w:val="00367BF7"/>
    <w:rsid w:val="00367D16"/>
    <w:rsid w:val="00370599"/>
    <w:rsid w:val="00370693"/>
    <w:rsid w:val="003709C1"/>
    <w:rsid w:val="00371AD3"/>
    <w:rsid w:val="00372067"/>
    <w:rsid w:val="003721A5"/>
    <w:rsid w:val="00372B76"/>
    <w:rsid w:val="00373360"/>
    <w:rsid w:val="00373416"/>
    <w:rsid w:val="00373A1D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77EE9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53D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750"/>
    <w:rsid w:val="003A2899"/>
    <w:rsid w:val="003A2A35"/>
    <w:rsid w:val="003A45DC"/>
    <w:rsid w:val="003A4BE9"/>
    <w:rsid w:val="003A509D"/>
    <w:rsid w:val="003A5810"/>
    <w:rsid w:val="003A66DC"/>
    <w:rsid w:val="003A6751"/>
    <w:rsid w:val="003A67D4"/>
    <w:rsid w:val="003A6FBE"/>
    <w:rsid w:val="003A71E7"/>
    <w:rsid w:val="003A77FE"/>
    <w:rsid w:val="003A7CEB"/>
    <w:rsid w:val="003A7E81"/>
    <w:rsid w:val="003B05CE"/>
    <w:rsid w:val="003B0DF9"/>
    <w:rsid w:val="003B117F"/>
    <w:rsid w:val="003B12B2"/>
    <w:rsid w:val="003B1784"/>
    <w:rsid w:val="003B1AA6"/>
    <w:rsid w:val="003B30FF"/>
    <w:rsid w:val="003B3F34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8D9"/>
    <w:rsid w:val="003C1D58"/>
    <w:rsid w:val="003C1DA1"/>
    <w:rsid w:val="003C1F73"/>
    <w:rsid w:val="003C2286"/>
    <w:rsid w:val="003C23B6"/>
    <w:rsid w:val="003C24A9"/>
    <w:rsid w:val="003C293E"/>
    <w:rsid w:val="003C29A8"/>
    <w:rsid w:val="003C3801"/>
    <w:rsid w:val="003C40F2"/>
    <w:rsid w:val="003C4256"/>
    <w:rsid w:val="003C42CD"/>
    <w:rsid w:val="003C4354"/>
    <w:rsid w:val="003C462D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4B00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0C54"/>
    <w:rsid w:val="003E1619"/>
    <w:rsid w:val="003E1621"/>
    <w:rsid w:val="003E17CF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3FC"/>
    <w:rsid w:val="003F183E"/>
    <w:rsid w:val="003F192C"/>
    <w:rsid w:val="003F1CE8"/>
    <w:rsid w:val="003F1FAB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49A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200"/>
    <w:rsid w:val="004043ED"/>
    <w:rsid w:val="0040473A"/>
    <w:rsid w:val="00404C9E"/>
    <w:rsid w:val="00405BA9"/>
    <w:rsid w:val="00405CE9"/>
    <w:rsid w:val="0040622C"/>
    <w:rsid w:val="00407D72"/>
    <w:rsid w:val="00407E1E"/>
    <w:rsid w:val="00410112"/>
    <w:rsid w:val="00410166"/>
    <w:rsid w:val="00410D6B"/>
    <w:rsid w:val="004110BB"/>
    <w:rsid w:val="00411664"/>
    <w:rsid w:val="00411FA6"/>
    <w:rsid w:val="00412B0C"/>
    <w:rsid w:val="00413AA6"/>
    <w:rsid w:val="00413DA8"/>
    <w:rsid w:val="00414035"/>
    <w:rsid w:val="004140B1"/>
    <w:rsid w:val="004141C8"/>
    <w:rsid w:val="00414782"/>
    <w:rsid w:val="00414B23"/>
    <w:rsid w:val="00415202"/>
    <w:rsid w:val="0041528D"/>
    <w:rsid w:val="0041551A"/>
    <w:rsid w:val="0041598E"/>
    <w:rsid w:val="00415BFE"/>
    <w:rsid w:val="00415F33"/>
    <w:rsid w:val="00416357"/>
    <w:rsid w:val="00416643"/>
    <w:rsid w:val="004168DF"/>
    <w:rsid w:val="00417AD5"/>
    <w:rsid w:val="00420046"/>
    <w:rsid w:val="0042017A"/>
    <w:rsid w:val="004206E4"/>
    <w:rsid w:val="004212B5"/>
    <w:rsid w:val="004214A0"/>
    <w:rsid w:val="00422727"/>
    <w:rsid w:val="00422C89"/>
    <w:rsid w:val="00423624"/>
    <w:rsid w:val="00423FA0"/>
    <w:rsid w:val="00424A14"/>
    <w:rsid w:val="004251C6"/>
    <w:rsid w:val="004252DD"/>
    <w:rsid w:val="004255CA"/>
    <w:rsid w:val="0042575C"/>
    <w:rsid w:val="00425968"/>
    <w:rsid w:val="00426849"/>
    <w:rsid w:val="004275DA"/>
    <w:rsid w:val="004276B9"/>
    <w:rsid w:val="00430519"/>
    <w:rsid w:val="00430673"/>
    <w:rsid w:val="00430D31"/>
    <w:rsid w:val="0043101C"/>
    <w:rsid w:val="004313A2"/>
    <w:rsid w:val="00431E16"/>
    <w:rsid w:val="004323AE"/>
    <w:rsid w:val="00432795"/>
    <w:rsid w:val="00432FED"/>
    <w:rsid w:val="00433053"/>
    <w:rsid w:val="004333DE"/>
    <w:rsid w:val="004346FA"/>
    <w:rsid w:val="0043573A"/>
    <w:rsid w:val="00435976"/>
    <w:rsid w:val="004366FF"/>
    <w:rsid w:val="00436761"/>
    <w:rsid w:val="0043686F"/>
    <w:rsid w:val="004368DF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999"/>
    <w:rsid w:val="00441BB8"/>
    <w:rsid w:val="00441C5C"/>
    <w:rsid w:val="00441F0D"/>
    <w:rsid w:val="00441FA1"/>
    <w:rsid w:val="0044304F"/>
    <w:rsid w:val="00443F24"/>
    <w:rsid w:val="0044404B"/>
    <w:rsid w:val="004448C4"/>
    <w:rsid w:val="00444D51"/>
    <w:rsid w:val="0044522C"/>
    <w:rsid w:val="004452E0"/>
    <w:rsid w:val="00445985"/>
    <w:rsid w:val="00445C83"/>
    <w:rsid w:val="00446F80"/>
    <w:rsid w:val="00447336"/>
    <w:rsid w:val="00447EE6"/>
    <w:rsid w:val="004506E2"/>
    <w:rsid w:val="00450A94"/>
    <w:rsid w:val="00450C69"/>
    <w:rsid w:val="00450CD2"/>
    <w:rsid w:val="00450F0D"/>
    <w:rsid w:val="00451322"/>
    <w:rsid w:val="004513D5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139"/>
    <w:rsid w:val="004573C0"/>
    <w:rsid w:val="00457660"/>
    <w:rsid w:val="004578F2"/>
    <w:rsid w:val="00460040"/>
    <w:rsid w:val="004609D9"/>
    <w:rsid w:val="00460ACB"/>
    <w:rsid w:val="00460B1B"/>
    <w:rsid w:val="00460C4C"/>
    <w:rsid w:val="00460C72"/>
    <w:rsid w:val="00461690"/>
    <w:rsid w:val="00461B40"/>
    <w:rsid w:val="00462291"/>
    <w:rsid w:val="004622A9"/>
    <w:rsid w:val="004622B0"/>
    <w:rsid w:val="004628A3"/>
    <w:rsid w:val="0046357A"/>
    <w:rsid w:val="0046395D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5D7"/>
    <w:rsid w:val="0046786B"/>
    <w:rsid w:val="004710B0"/>
    <w:rsid w:val="00471E29"/>
    <w:rsid w:val="0047237C"/>
    <w:rsid w:val="00472DE0"/>
    <w:rsid w:val="00472E1A"/>
    <w:rsid w:val="00473CB0"/>
    <w:rsid w:val="0047453D"/>
    <w:rsid w:val="004751FB"/>
    <w:rsid w:val="0047558F"/>
    <w:rsid w:val="00475C3C"/>
    <w:rsid w:val="00475E26"/>
    <w:rsid w:val="00476081"/>
    <w:rsid w:val="0047653B"/>
    <w:rsid w:val="00476760"/>
    <w:rsid w:val="00477232"/>
    <w:rsid w:val="004773F4"/>
    <w:rsid w:val="00477963"/>
    <w:rsid w:val="00477F66"/>
    <w:rsid w:val="004802F1"/>
    <w:rsid w:val="00480E25"/>
    <w:rsid w:val="00481392"/>
    <w:rsid w:val="00482016"/>
    <w:rsid w:val="004829E9"/>
    <w:rsid w:val="00482B01"/>
    <w:rsid w:val="00483580"/>
    <w:rsid w:val="004836D9"/>
    <w:rsid w:val="0048382F"/>
    <w:rsid w:val="00483C2F"/>
    <w:rsid w:val="0048446F"/>
    <w:rsid w:val="004844E7"/>
    <w:rsid w:val="004845BD"/>
    <w:rsid w:val="004847C2"/>
    <w:rsid w:val="00484802"/>
    <w:rsid w:val="00484BEF"/>
    <w:rsid w:val="0048511B"/>
    <w:rsid w:val="0048601B"/>
    <w:rsid w:val="0048687E"/>
    <w:rsid w:val="00486E7E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6252"/>
    <w:rsid w:val="00497110"/>
    <w:rsid w:val="00497113"/>
    <w:rsid w:val="00497866"/>
    <w:rsid w:val="004A034C"/>
    <w:rsid w:val="004A061E"/>
    <w:rsid w:val="004A0C98"/>
    <w:rsid w:val="004A0C9B"/>
    <w:rsid w:val="004A1165"/>
    <w:rsid w:val="004A1A29"/>
    <w:rsid w:val="004A20AB"/>
    <w:rsid w:val="004A3063"/>
    <w:rsid w:val="004A402B"/>
    <w:rsid w:val="004A418A"/>
    <w:rsid w:val="004A4BC4"/>
    <w:rsid w:val="004A5024"/>
    <w:rsid w:val="004A61DD"/>
    <w:rsid w:val="004A626E"/>
    <w:rsid w:val="004A647C"/>
    <w:rsid w:val="004A6A18"/>
    <w:rsid w:val="004A6DD4"/>
    <w:rsid w:val="004B024B"/>
    <w:rsid w:val="004B0AA0"/>
    <w:rsid w:val="004B0AAA"/>
    <w:rsid w:val="004B0BCF"/>
    <w:rsid w:val="004B0CE3"/>
    <w:rsid w:val="004B135D"/>
    <w:rsid w:val="004B159E"/>
    <w:rsid w:val="004B17EA"/>
    <w:rsid w:val="004B1D0A"/>
    <w:rsid w:val="004B201B"/>
    <w:rsid w:val="004B336E"/>
    <w:rsid w:val="004B3A8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4E32"/>
    <w:rsid w:val="004C58D0"/>
    <w:rsid w:val="004C58F7"/>
    <w:rsid w:val="004C5A81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2A09"/>
    <w:rsid w:val="004D32E3"/>
    <w:rsid w:val="004D3483"/>
    <w:rsid w:val="004D418F"/>
    <w:rsid w:val="004D4AE6"/>
    <w:rsid w:val="004D4B93"/>
    <w:rsid w:val="004D4F57"/>
    <w:rsid w:val="004D588F"/>
    <w:rsid w:val="004D66BB"/>
    <w:rsid w:val="004D6815"/>
    <w:rsid w:val="004D6F27"/>
    <w:rsid w:val="004D74C5"/>
    <w:rsid w:val="004D7857"/>
    <w:rsid w:val="004E0B91"/>
    <w:rsid w:val="004E132B"/>
    <w:rsid w:val="004E1907"/>
    <w:rsid w:val="004E1956"/>
    <w:rsid w:val="004E1BC1"/>
    <w:rsid w:val="004E21C4"/>
    <w:rsid w:val="004E273E"/>
    <w:rsid w:val="004E28E6"/>
    <w:rsid w:val="004E298B"/>
    <w:rsid w:val="004E299E"/>
    <w:rsid w:val="004E2D0B"/>
    <w:rsid w:val="004E33A2"/>
    <w:rsid w:val="004E3465"/>
    <w:rsid w:val="004E3498"/>
    <w:rsid w:val="004E35EF"/>
    <w:rsid w:val="004E381B"/>
    <w:rsid w:val="004E392E"/>
    <w:rsid w:val="004E483B"/>
    <w:rsid w:val="004E4B77"/>
    <w:rsid w:val="004E4D36"/>
    <w:rsid w:val="004E5513"/>
    <w:rsid w:val="004E5610"/>
    <w:rsid w:val="004E5CF2"/>
    <w:rsid w:val="004E7492"/>
    <w:rsid w:val="004E7733"/>
    <w:rsid w:val="004E7C08"/>
    <w:rsid w:val="004F06BE"/>
    <w:rsid w:val="004F0839"/>
    <w:rsid w:val="004F0B8D"/>
    <w:rsid w:val="004F0C2F"/>
    <w:rsid w:val="004F0D2C"/>
    <w:rsid w:val="004F1876"/>
    <w:rsid w:val="004F21ED"/>
    <w:rsid w:val="004F2AA6"/>
    <w:rsid w:val="004F2D51"/>
    <w:rsid w:val="004F2F04"/>
    <w:rsid w:val="004F3D79"/>
    <w:rsid w:val="004F3DCC"/>
    <w:rsid w:val="004F45EC"/>
    <w:rsid w:val="004F5596"/>
    <w:rsid w:val="004F5985"/>
    <w:rsid w:val="004F6D83"/>
    <w:rsid w:val="00500426"/>
    <w:rsid w:val="0050050E"/>
    <w:rsid w:val="0050089A"/>
    <w:rsid w:val="00500A54"/>
    <w:rsid w:val="00500E3C"/>
    <w:rsid w:val="0050130A"/>
    <w:rsid w:val="00501C53"/>
    <w:rsid w:val="00501F0F"/>
    <w:rsid w:val="00502480"/>
    <w:rsid w:val="00502615"/>
    <w:rsid w:val="00502C9F"/>
    <w:rsid w:val="00503A62"/>
    <w:rsid w:val="00503CDF"/>
    <w:rsid w:val="005047CA"/>
    <w:rsid w:val="0050516C"/>
    <w:rsid w:val="00505B76"/>
    <w:rsid w:val="00506E90"/>
    <w:rsid w:val="00507219"/>
    <w:rsid w:val="00507FE4"/>
    <w:rsid w:val="0051101F"/>
    <w:rsid w:val="00511226"/>
    <w:rsid w:val="00511584"/>
    <w:rsid w:val="005128FF"/>
    <w:rsid w:val="00512A2A"/>
    <w:rsid w:val="00512ABB"/>
    <w:rsid w:val="00512F0D"/>
    <w:rsid w:val="00513897"/>
    <w:rsid w:val="00513913"/>
    <w:rsid w:val="00514748"/>
    <w:rsid w:val="005147C0"/>
    <w:rsid w:val="00514BAF"/>
    <w:rsid w:val="0051517F"/>
    <w:rsid w:val="0051529E"/>
    <w:rsid w:val="00515695"/>
    <w:rsid w:val="00515AD9"/>
    <w:rsid w:val="0051666C"/>
    <w:rsid w:val="00516EC3"/>
    <w:rsid w:val="00517094"/>
    <w:rsid w:val="005173EC"/>
    <w:rsid w:val="00517B44"/>
    <w:rsid w:val="00517BCE"/>
    <w:rsid w:val="00517C73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9A8"/>
    <w:rsid w:val="00527F8B"/>
    <w:rsid w:val="00530122"/>
    <w:rsid w:val="00530754"/>
    <w:rsid w:val="00530813"/>
    <w:rsid w:val="00530CD3"/>
    <w:rsid w:val="0053153D"/>
    <w:rsid w:val="0053177E"/>
    <w:rsid w:val="00531DC3"/>
    <w:rsid w:val="00532438"/>
    <w:rsid w:val="00533958"/>
    <w:rsid w:val="00533980"/>
    <w:rsid w:val="00533ADE"/>
    <w:rsid w:val="0053424E"/>
    <w:rsid w:val="005348B3"/>
    <w:rsid w:val="005354EE"/>
    <w:rsid w:val="00536677"/>
    <w:rsid w:val="00537089"/>
    <w:rsid w:val="005370D3"/>
    <w:rsid w:val="005404EA"/>
    <w:rsid w:val="0054080B"/>
    <w:rsid w:val="005416F4"/>
    <w:rsid w:val="00544593"/>
    <w:rsid w:val="00544B99"/>
    <w:rsid w:val="00545993"/>
    <w:rsid w:val="00545FEA"/>
    <w:rsid w:val="005478B0"/>
    <w:rsid w:val="005500BC"/>
    <w:rsid w:val="00551204"/>
    <w:rsid w:val="0055121B"/>
    <w:rsid w:val="005516C2"/>
    <w:rsid w:val="00551F20"/>
    <w:rsid w:val="0055225E"/>
    <w:rsid w:val="005525D7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107"/>
    <w:rsid w:val="005552A3"/>
    <w:rsid w:val="0055610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74EB"/>
    <w:rsid w:val="005675D4"/>
    <w:rsid w:val="00567DA4"/>
    <w:rsid w:val="00567FDE"/>
    <w:rsid w:val="00571120"/>
    <w:rsid w:val="00571412"/>
    <w:rsid w:val="00571EB2"/>
    <w:rsid w:val="00572591"/>
    <w:rsid w:val="005728E0"/>
    <w:rsid w:val="00573A55"/>
    <w:rsid w:val="00574AEA"/>
    <w:rsid w:val="005756EC"/>
    <w:rsid w:val="0057612C"/>
    <w:rsid w:val="005765C4"/>
    <w:rsid w:val="00576BA0"/>
    <w:rsid w:val="0057761D"/>
    <w:rsid w:val="00577FD0"/>
    <w:rsid w:val="00581223"/>
    <w:rsid w:val="005815D6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6AAA"/>
    <w:rsid w:val="00587307"/>
    <w:rsid w:val="00587754"/>
    <w:rsid w:val="00590281"/>
    <w:rsid w:val="0059028D"/>
    <w:rsid w:val="0059065F"/>
    <w:rsid w:val="00590B7C"/>
    <w:rsid w:val="00591553"/>
    <w:rsid w:val="0059231B"/>
    <w:rsid w:val="0059256A"/>
    <w:rsid w:val="005932A9"/>
    <w:rsid w:val="00593357"/>
    <w:rsid w:val="00594759"/>
    <w:rsid w:val="00594CBE"/>
    <w:rsid w:val="00594F1F"/>
    <w:rsid w:val="00595009"/>
    <w:rsid w:val="0059507A"/>
    <w:rsid w:val="0059526B"/>
    <w:rsid w:val="005964C1"/>
    <w:rsid w:val="005964EC"/>
    <w:rsid w:val="00596614"/>
    <w:rsid w:val="00596970"/>
    <w:rsid w:val="00596F4D"/>
    <w:rsid w:val="00597FAC"/>
    <w:rsid w:val="005A0764"/>
    <w:rsid w:val="005A0CF9"/>
    <w:rsid w:val="005A0EE6"/>
    <w:rsid w:val="005A1604"/>
    <w:rsid w:val="005A1AF1"/>
    <w:rsid w:val="005A1E42"/>
    <w:rsid w:val="005A240E"/>
    <w:rsid w:val="005A2677"/>
    <w:rsid w:val="005A271E"/>
    <w:rsid w:val="005A2B48"/>
    <w:rsid w:val="005A2D3F"/>
    <w:rsid w:val="005A3484"/>
    <w:rsid w:val="005A3B36"/>
    <w:rsid w:val="005A4533"/>
    <w:rsid w:val="005A543E"/>
    <w:rsid w:val="005A63D1"/>
    <w:rsid w:val="005A65D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3A94"/>
    <w:rsid w:val="005B45E1"/>
    <w:rsid w:val="005B512A"/>
    <w:rsid w:val="005B5584"/>
    <w:rsid w:val="005B56A5"/>
    <w:rsid w:val="005B5A75"/>
    <w:rsid w:val="005B65F1"/>
    <w:rsid w:val="005B69DF"/>
    <w:rsid w:val="005B7301"/>
    <w:rsid w:val="005B7F11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29A4"/>
    <w:rsid w:val="005C3046"/>
    <w:rsid w:val="005C3CE2"/>
    <w:rsid w:val="005C4209"/>
    <w:rsid w:val="005C4605"/>
    <w:rsid w:val="005C46FB"/>
    <w:rsid w:val="005C4A0E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179E"/>
    <w:rsid w:val="005D205B"/>
    <w:rsid w:val="005D21CE"/>
    <w:rsid w:val="005D2BB2"/>
    <w:rsid w:val="005D2C1F"/>
    <w:rsid w:val="005D3824"/>
    <w:rsid w:val="005D3BE5"/>
    <w:rsid w:val="005D4182"/>
    <w:rsid w:val="005D42CD"/>
    <w:rsid w:val="005D5E25"/>
    <w:rsid w:val="005D6187"/>
    <w:rsid w:val="005D6CDA"/>
    <w:rsid w:val="005D6F9E"/>
    <w:rsid w:val="005D6FD4"/>
    <w:rsid w:val="005D7121"/>
    <w:rsid w:val="005D7DAF"/>
    <w:rsid w:val="005E057A"/>
    <w:rsid w:val="005E0909"/>
    <w:rsid w:val="005E0981"/>
    <w:rsid w:val="005E0E76"/>
    <w:rsid w:val="005E1768"/>
    <w:rsid w:val="005E1F4B"/>
    <w:rsid w:val="005E2432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B81"/>
    <w:rsid w:val="005E6D0C"/>
    <w:rsid w:val="005E7A22"/>
    <w:rsid w:val="005E7EB8"/>
    <w:rsid w:val="005F0804"/>
    <w:rsid w:val="005F0A19"/>
    <w:rsid w:val="005F10A6"/>
    <w:rsid w:val="005F21CC"/>
    <w:rsid w:val="005F2BEA"/>
    <w:rsid w:val="005F30C7"/>
    <w:rsid w:val="005F3D45"/>
    <w:rsid w:val="005F46FD"/>
    <w:rsid w:val="005F5335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6E5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0F6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2B4"/>
    <w:rsid w:val="00617F61"/>
    <w:rsid w:val="006201D0"/>
    <w:rsid w:val="00620B74"/>
    <w:rsid w:val="006211F5"/>
    <w:rsid w:val="0062125D"/>
    <w:rsid w:val="00621952"/>
    <w:rsid w:val="00621B21"/>
    <w:rsid w:val="006222D9"/>
    <w:rsid w:val="00622503"/>
    <w:rsid w:val="006226C8"/>
    <w:rsid w:val="00623578"/>
    <w:rsid w:val="006243B2"/>
    <w:rsid w:val="00624CFC"/>
    <w:rsid w:val="00624D00"/>
    <w:rsid w:val="006256A7"/>
    <w:rsid w:val="006263AC"/>
    <w:rsid w:val="00627309"/>
    <w:rsid w:val="006274EC"/>
    <w:rsid w:val="00627A48"/>
    <w:rsid w:val="00627BBA"/>
    <w:rsid w:val="00631578"/>
    <w:rsid w:val="00631B62"/>
    <w:rsid w:val="0063232D"/>
    <w:rsid w:val="00632FA3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6B26"/>
    <w:rsid w:val="00637904"/>
    <w:rsid w:val="00637AA7"/>
    <w:rsid w:val="00640A9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694"/>
    <w:rsid w:val="00645703"/>
    <w:rsid w:val="00645D28"/>
    <w:rsid w:val="00645D8B"/>
    <w:rsid w:val="00645E61"/>
    <w:rsid w:val="0064674A"/>
    <w:rsid w:val="00646A59"/>
    <w:rsid w:val="00647508"/>
    <w:rsid w:val="00647A12"/>
    <w:rsid w:val="00647E39"/>
    <w:rsid w:val="0065093C"/>
    <w:rsid w:val="00651AA1"/>
    <w:rsid w:val="00651C04"/>
    <w:rsid w:val="00651D62"/>
    <w:rsid w:val="00652BE5"/>
    <w:rsid w:val="00653629"/>
    <w:rsid w:val="00653BA6"/>
    <w:rsid w:val="00653C8B"/>
    <w:rsid w:val="00653F3A"/>
    <w:rsid w:val="006541A6"/>
    <w:rsid w:val="0065440C"/>
    <w:rsid w:val="00654619"/>
    <w:rsid w:val="0065596E"/>
    <w:rsid w:val="00655DD9"/>
    <w:rsid w:val="00656842"/>
    <w:rsid w:val="00656934"/>
    <w:rsid w:val="0065754F"/>
    <w:rsid w:val="00657BCD"/>
    <w:rsid w:val="00657C31"/>
    <w:rsid w:val="0066035C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10D"/>
    <w:rsid w:val="00667DC6"/>
    <w:rsid w:val="00670C9D"/>
    <w:rsid w:val="00671D1C"/>
    <w:rsid w:val="00672629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F53"/>
    <w:rsid w:val="0068110E"/>
    <w:rsid w:val="0068114B"/>
    <w:rsid w:val="00681644"/>
    <w:rsid w:val="00682B8D"/>
    <w:rsid w:val="00682BE1"/>
    <w:rsid w:val="00682F74"/>
    <w:rsid w:val="006832F1"/>
    <w:rsid w:val="00683B3C"/>
    <w:rsid w:val="00683CC8"/>
    <w:rsid w:val="00683DB7"/>
    <w:rsid w:val="006849E3"/>
    <w:rsid w:val="0068532C"/>
    <w:rsid w:val="00685F4C"/>
    <w:rsid w:val="00686681"/>
    <w:rsid w:val="00686E4F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2"/>
    <w:rsid w:val="006A52DB"/>
    <w:rsid w:val="006A530F"/>
    <w:rsid w:val="006A53A7"/>
    <w:rsid w:val="006A540D"/>
    <w:rsid w:val="006A5D37"/>
    <w:rsid w:val="006A5D9D"/>
    <w:rsid w:val="006A6A5E"/>
    <w:rsid w:val="006A6FAF"/>
    <w:rsid w:val="006A6FEF"/>
    <w:rsid w:val="006A7144"/>
    <w:rsid w:val="006A7CCD"/>
    <w:rsid w:val="006B0000"/>
    <w:rsid w:val="006B11AE"/>
    <w:rsid w:val="006B13AE"/>
    <w:rsid w:val="006B153E"/>
    <w:rsid w:val="006B155E"/>
    <w:rsid w:val="006B20B3"/>
    <w:rsid w:val="006B31DA"/>
    <w:rsid w:val="006B38D9"/>
    <w:rsid w:val="006B3C2E"/>
    <w:rsid w:val="006B3EC5"/>
    <w:rsid w:val="006B4009"/>
    <w:rsid w:val="006B42DA"/>
    <w:rsid w:val="006B43CA"/>
    <w:rsid w:val="006B44FA"/>
    <w:rsid w:val="006B51EE"/>
    <w:rsid w:val="006B5768"/>
    <w:rsid w:val="006B58DA"/>
    <w:rsid w:val="006B598E"/>
    <w:rsid w:val="006B5D05"/>
    <w:rsid w:val="006B6B96"/>
    <w:rsid w:val="006B7035"/>
    <w:rsid w:val="006C03D4"/>
    <w:rsid w:val="006C0545"/>
    <w:rsid w:val="006C0798"/>
    <w:rsid w:val="006C0F3F"/>
    <w:rsid w:val="006C11FB"/>
    <w:rsid w:val="006C1651"/>
    <w:rsid w:val="006C18BD"/>
    <w:rsid w:val="006C1A69"/>
    <w:rsid w:val="006C1AE9"/>
    <w:rsid w:val="006C1BFF"/>
    <w:rsid w:val="006C2319"/>
    <w:rsid w:val="006C252F"/>
    <w:rsid w:val="006C32EC"/>
    <w:rsid w:val="006C3878"/>
    <w:rsid w:val="006C38B4"/>
    <w:rsid w:val="006C3BA6"/>
    <w:rsid w:val="006C3CFB"/>
    <w:rsid w:val="006C422E"/>
    <w:rsid w:val="006C42B3"/>
    <w:rsid w:val="006C49B4"/>
    <w:rsid w:val="006C52E5"/>
    <w:rsid w:val="006C56C2"/>
    <w:rsid w:val="006C57B9"/>
    <w:rsid w:val="006C5C44"/>
    <w:rsid w:val="006C5E04"/>
    <w:rsid w:val="006C623C"/>
    <w:rsid w:val="006C6396"/>
    <w:rsid w:val="006C6A52"/>
    <w:rsid w:val="006C7077"/>
    <w:rsid w:val="006C7847"/>
    <w:rsid w:val="006D0EF8"/>
    <w:rsid w:val="006D19EA"/>
    <w:rsid w:val="006D1ABF"/>
    <w:rsid w:val="006D1D20"/>
    <w:rsid w:val="006D27C4"/>
    <w:rsid w:val="006D2A6D"/>
    <w:rsid w:val="006D30F7"/>
    <w:rsid w:val="006D44EF"/>
    <w:rsid w:val="006D4B29"/>
    <w:rsid w:val="006D4B45"/>
    <w:rsid w:val="006D5070"/>
    <w:rsid w:val="006D6B8C"/>
    <w:rsid w:val="006D6CEE"/>
    <w:rsid w:val="006E03EE"/>
    <w:rsid w:val="006E07E8"/>
    <w:rsid w:val="006E1E93"/>
    <w:rsid w:val="006E2812"/>
    <w:rsid w:val="006E2E25"/>
    <w:rsid w:val="006E3F7C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C1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7DE"/>
    <w:rsid w:val="006F37F7"/>
    <w:rsid w:val="006F39FE"/>
    <w:rsid w:val="006F4691"/>
    <w:rsid w:val="006F4887"/>
    <w:rsid w:val="006F49C4"/>
    <w:rsid w:val="006F4A78"/>
    <w:rsid w:val="006F4A9C"/>
    <w:rsid w:val="006F5AF7"/>
    <w:rsid w:val="006F66EE"/>
    <w:rsid w:val="006F69A4"/>
    <w:rsid w:val="006F6A6A"/>
    <w:rsid w:val="006F7012"/>
    <w:rsid w:val="006F78A9"/>
    <w:rsid w:val="006F7C52"/>
    <w:rsid w:val="00700622"/>
    <w:rsid w:val="00700A1B"/>
    <w:rsid w:val="0070146E"/>
    <w:rsid w:val="00701B02"/>
    <w:rsid w:val="00701B7B"/>
    <w:rsid w:val="007026E5"/>
    <w:rsid w:val="00702783"/>
    <w:rsid w:val="00703315"/>
    <w:rsid w:val="00703460"/>
    <w:rsid w:val="00703863"/>
    <w:rsid w:val="0070397C"/>
    <w:rsid w:val="00704487"/>
    <w:rsid w:val="00704618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0BD2"/>
    <w:rsid w:val="007110A8"/>
    <w:rsid w:val="00711408"/>
    <w:rsid w:val="00712D03"/>
    <w:rsid w:val="00712E71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ABD"/>
    <w:rsid w:val="00724FB2"/>
    <w:rsid w:val="00725771"/>
    <w:rsid w:val="00725EBC"/>
    <w:rsid w:val="00726EF0"/>
    <w:rsid w:val="007270BC"/>
    <w:rsid w:val="007275C4"/>
    <w:rsid w:val="007303CE"/>
    <w:rsid w:val="00730B06"/>
    <w:rsid w:val="00730F3A"/>
    <w:rsid w:val="0073148A"/>
    <w:rsid w:val="00731DEE"/>
    <w:rsid w:val="007333DA"/>
    <w:rsid w:val="00733404"/>
    <w:rsid w:val="0073394C"/>
    <w:rsid w:val="007345D0"/>
    <w:rsid w:val="00734857"/>
    <w:rsid w:val="00734D18"/>
    <w:rsid w:val="0073548B"/>
    <w:rsid w:val="0073606F"/>
    <w:rsid w:val="007365A8"/>
    <w:rsid w:val="007373A4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83A"/>
    <w:rsid w:val="00744910"/>
    <w:rsid w:val="00744E28"/>
    <w:rsid w:val="00745E02"/>
    <w:rsid w:val="0074634B"/>
    <w:rsid w:val="007466B1"/>
    <w:rsid w:val="00746789"/>
    <w:rsid w:val="007468D9"/>
    <w:rsid w:val="0074695A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1D41"/>
    <w:rsid w:val="007522FD"/>
    <w:rsid w:val="00752D9D"/>
    <w:rsid w:val="00752E9F"/>
    <w:rsid w:val="00754046"/>
    <w:rsid w:val="00754240"/>
    <w:rsid w:val="00754902"/>
    <w:rsid w:val="007568AE"/>
    <w:rsid w:val="007570CA"/>
    <w:rsid w:val="00757573"/>
    <w:rsid w:val="00757B1C"/>
    <w:rsid w:val="00757E6E"/>
    <w:rsid w:val="00757F51"/>
    <w:rsid w:val="00760F24"/>
    <w:rsid w:val="0076114B"/>
    <w:rsid w:val="00761503"/>
    <w:rsid w:val="00761DE0"/>
    <w:rsid w:val="00762FF1"/>
    <w:rsid w:val="00763037"/>
    <w:rsid w:val="00763676"/>
    <w:rsid w:val="00763807"/>
    <w:rsid w:val="00763B2B"/>
    <w:rsid w:val="00763B2F"/>
    <w:rsid w:val="007647E4"/>
    <w:rsid w:val="00765BAB"/>
    <w:rsid w:val="00766235"/>
    <w:rsid w:val="007666F3"/>
    <w:rsid w:val="007672FD"/>
    <w:rsid w:val="00767559"/>
    <w:rsid w:val="00767E17"/>
    <w:rsid w:val="007701DC"/>
    <w:rsid w:val="00770842"/>
    <w:rsid w:val="00770F81"/>
    <w:rsid w:val="00771250"/>
    <w:rsid w:val="0077182B"/>
    <w:rsid w:val="0077183C"/>
    <w:rsid w:val="00771A89"/>
    <w:rsid w:val="00771EC4"/>
    <w:rsid w:val="00773164"/>
    <w:rsid w:val="00773541"/>
    <w:rsid w:val="007735CB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C40"/>
    <w:rsid w:val="00792E6C"/>
    <w:rsid w:val="00793A8D"/>
    <w:rsid w:val="00793DE0"/>
    <w:rsid w:val="00794149"/>
    <w:rsid w:val="00794170"/>
    <w:rsid w:val="007944B5"/>
    <w:rsid w:val="0079531F"/>
    <w:rsid w:val="007954B1"/>
    <w:rsid w:val="007958C4"/>
    <w:rsid w:val="00795C09"/>
    <w:rsid w:val="007963B5"/>
    <w:rsid w:val="00796EE9"/>
    <w:rsid w:val="00797417"/>
    <w:rsid w:val="007A0781"/>
    <w:rsid w:val="007A0A3A"/>
    <w:rsid w:val="007A0D22"/>
    <w:rsid w:val="007A0E0E"/>
    <w:rsid w:val="007A15A7"/>
    <w:rsid w:val="007A1AF2"/>
    <w:rsid w:val="007A1D9D"/>
    <w:rsid w:val="007A374B"/>
    <w:rsid w:val="007A3A45"/>
    <w:rsid w:val="007A4913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042"/>
    <w:rsid w:val="007B622F"/>
    <w:rsid w:val="007B63D9"/>
    <w:rsid w:val="007B6978"/>
    <w:rsid w:val="007B6B9D"/>
    <w:rsid w:val="007B752D"/>
    <w:rsid w:val="007B75A1"/>
    <w:rsid w:val="007B7B43"/>
    <w:rsid w:val="007C0130"/>
    <w:rsid w:val="007C051C"/>
    <w:rsid w:val="007C09EE"/>
    <w:rsid w:val="007C16B6"/>
    <w:rsid w:val="007C18D3"/>
    <w:rsid w:val="007C1A5F"/>
    <w:rsid w:val="007C1C33"/>
    <w:rsid w:val="007C1EE8"/>
    <w:rsid w:val="007C30A7"/>
    <w:rsid w:val="007C326E"/>
    <w:rsid w:val="007C3869"/>
    <w:rsid w:val="007C3985"/>
    <w:rsid w:val="007C3A33"/>
    <w:rsid w:val="007C43DD"/>
    <w:rsid w:val="007C5064"/>
    <w:rsid w:val="007C56E9"/>
    <w:rsid w:val="007C5A76"/>
    <w:rsid w:val="007C6E03"/>
    <w:rsid w:val="007C72B5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5D4"/>
    <w:rsid w:val="007D38FD"/>
    <w:rsid w:val="007D3EE0"/>
    <w:rsid w:val="007D464D"/>
    <w:rsid w:val="007D49C8"/>
    <w:rsid w:val="007D4CFD"/>
    <w:rsid w:val="007D508D"/>
    <w:rsid w:val="007D56CC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46A"/>
    <w:rsid w:val="007E2FAB"/>
    <w:rsid w:val="007E3286"/>
    <w:rsid w:val="007E3903"/>
    <w:rsid w:val="007E3BA0"/>
    <w:rsid w:val="007E51F8"/>
    <w:rsid w:val="007E7069"/>
    <w:rsid w:val="007E741C"/>
    <w:rsid w:val="007F0784"/>
    <w:rsid w:val="007F0C07"/>
    <w:rsid w:val="007F1CF6"/>
    <w:rsid w:val="007F225A"/>
    <w:rsid w:val="007F258E"/>
    <w:rsid w:val="007F264B"/>
    <w:rsid w:val="007F2F0B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9E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760"/>
    <w:rsid w:val="00804A05"/>
    <w:rsid w:val="00805344"/>
    <w:rsid w:val="0080566F"/>
    <w:rsid w:val="008057C5"/>
    <w:rsid w:val="00805CED"/>
    <w:rsid w:val="00806179"/>
    <w:rsid w:val="008071FE"/>
    <w:rsid w:val="0080741E"/>
    <w:rsid w:val="00807FBB"/>
    <w:rsid w:val="008107CF"/>
    <w:rsid w:val="0081185A"/>
    <w:rsid w:val="00811867"/>
    <w:rsid w:val="00811E1C"/>
    <w:rsid w:val="00811E70"/>
    <w:rsid w:val="00812265"/>
    <w:rsid w:val="00812417"/>
    <w:rsid w:val="0081259E"/>
    <w:rsid w:val="00812C00"/>
    <w:rsid w:val="00813180"/>
    <w:rsid w:val="00813556"/>
    <w:rsid w:val="0081377D"/>
    <w:rsid w:val="00814150"/>
    <w:rsid w:val="0081417B"/>
    <w:rsid w:val="00814403"/>
    <w:rsid w:val="00814AF8"/>
    <w:rsid w:val="00815515"/>
    <w:rsid w:val="008166BE"/>
    <w:rsid w:val="008170B3"/>
    <w:rsid w:val="0081713D"/>
    <w:rsid w:val="00817513"/>
    <w:rsid w:val="008175D6"/>
    <w:rsid w:val="00817F31"/>
    <w:rsid w:val="0082088B"/>
    <w:rsid w:val="00820D10"/>
    <w:rsid w:val="00820D80"/>
    <w:rsid w:val="008212A3"/>
    <w:rsid w:val="0082176E"/>
    <w:rsid w:val="00821925"/>
    <w:rsid w:val="008219FC"/>
    <w:rsid w:val="008233F4"/>
    <w:rsid w:val="00823A69"/>
    <w:rsid w:val="008243F9"/>
    <w:rsid w:val="008247B7"/>
    <w:rsid w:val="008250AF"/>
    <w:rsid w:val="00825C89"/>
    <w:rsid w:val="00826699"/>
    <w:rsid w:val="008275B1"/>
    <w:rsid w:val="008278C7"/>
    <w:rsid w:val="008310C7"/>
    <w:rsid w:val="0083136D"/>
    <w:rsid w:val="00831F43"/>
    <w:rsid w:val="00832EAC"/>
    <w:rsid w:val="00832F8C"/>
    <w:rsid w:val="0083330C"/>
    <w:rsid w:val="008335BD"/>
    <w:rsid w:val="0083389D"/>
    <w:rsid w:val="00833B14"/>
    <w:rsid w:val="00834A9C"/>
    <w:rsid w:val="00834CD2"/>
    <w:rsid w:val="0083500D"/>
    <w:rsid w:val="0083591B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1886"/>
    <w:rsid w:val="008423C2"/>
    <w:rsid w:val="0084270D"/>
    <w:rsid w:val="008429A1"/>
    <w:rsid w:val="00843249"/>
    <w:rsid w:val="00843724"/>
    <w:rsid w:val="00843B1F"/>
    <w:rsid w:val="00844B35"/>
    <w:rsid w:val="00844BEF"/>
    <w:rsid w:val="00844D45"/>
    <w:rsid w:val="00845586"/>
    <w:rsid w:val="00846394"/>
    <w:rsid w:val="008467D5"/>
    <w:rsid w:val="00846807"/>
    <w:rsid w:val="008469A0"/>
    <w:rsid w:val="00846AE2"/>
    <w:rsid w:val="00847C12"/>
    <w:rsid w:val="0085094E"/>
    <w:rsid w:val="00850ACA"/>
    <w:rsid w:val="00851642"/>
    <w:rsid w:val="0085211F"/>
    <w:rsid w:val="00853CF8"/>
    <w:rsid w:val="0085417D"/>
    <w:rsid w:val="008543E5"/>
    <w:rsid w:val="008544AB"/>
    <w:rsid w:val="00855116"/>
    <w:rsid w:val="008555F2"/>
    <w:rsid w:val="00855903"/>
    <w:rsid w:val="00855925"/>
    <w:rsid w:val="00855C87"/>
    <w:rsid w:val="00855FB2"/>
    <w:rsid w:val="00856ADB"/>
    <w:rsid w:val="00856B29"/>
    <w:rsid w:val="00856C25"/>
    <w:rsid w:val="00856CD6"/>
    <w:rsid w:val="00857EEA"/>
    <w:rsid w:val="008606DA"/>
    <w:rsid w:val="00860D98"/>
    <w:rsid w:val="0086132C"/>
    <w:rsid w:val="008623C4"/>
    <w:rsid w:val="008626E1"/>
    <w:rsid w:val="00862D64"/>
    <w:rsid w:val="00863004"/>
    <w:rsid w:val="00863026"/>
    <w:rsid w:val="0086373E"/>
    <w:rsid w:val="00863FBB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8FB"/>
    <w:rsid w:val="00867909"/>
    <w:rsid w:val="00867E4A"/>
    <w:rsid w:val="00867ED4"/>
    <w:rsid w:val="008700AF"/>
    <w:rsid w:val="0087039E"/>
    <w:rsid w:val="00870802"/>
    <w:rsid w:val="0087099C"/>
    <w:rsid w:val="00870C85"/>
    <w:rsid w:val="00870EB2"/>
    <w:rsid w:val="00871306"/>
    <w:rsid w:val="0087146F"/>
    <w:rsid w:val="00871794"/>
    <w:rsid w:val="00872640"/>
    <w:rsid w:val="00872D65"/>
    <w:rsid w:val="00873707"/>
    <w:rsid w:val="008737D7"/>
    <w:rsid w:val="008748D3"/>
    <w:rsid w:val="008749A8"/>
    <w:rsid w:val="00874F99"/>
    <w:rsid w:val="00875D0C"/>
    <w:rsid w:val="00876A15"/>
    <w:rsid w:val="00876F4B"/>
    <w:rsid w:val="0087758C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3621"/>
    <w:rsid w:val="00883F25"/>
    <w:rsid w:val="008848F5"/>
    <w:rsid w:val="0088530E"/>
    <w:rsid w:val="00885B06"/>
    <w:rsid w:val="00885E9B"/>
    <w:rsid w:val="00886A0B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1DC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65"/>
    <w:rsid w:val="008A2CDB"/>
    <w:rsid w:val="008A3EDD"/>
    <w:rsid w:val="008A40FD"/>
    <w:rsid w:val="008A42AB"/>
    <w:rsid w:val="008A444F"/>
    <w:rsid w:val="008A4620"/>
    <w:rsid w:val="008A523D"/>
    <w:rsid w:val="008A5722"/>
    <w:rsid w:val="008A5C46"/>
    <w:rsid w:val="008A5F04"/>
    <w:rsid w:val="008A6674"/>
    <w:rsid w:val="008A6731"/>
    <w:rsid w:val="008A6748"/>
    <w:rsid w:val="008A6B0A"/>
    <w:rsid w:val="008A7597"/>
    <w:rsid w:val="008A7756"/>
    <w:rsid w:val="008B0237"/>
    <w:rsid w:val="008B0725"/>
    <w:rsid w:val="008B0BAD"/>
    <w:rsid w:val="008B0C71"/>
    <w:rsid w:val="008B2160"/>
    <w:rsid w:val="008B24E5"/>
    <w:rsid w:val="008B2511"/>
    <w:rsid w:val="008B2A5A"/>
    <w:rsid w:val="008B2C2B"/>
    <w:rsid w:val="008B2C67"/>
    <w:rsid w:val="008B36E1"/>
    <w:rsid w:val="008B38D8"/>
    <w:rsid w:val="008B3EF3"/>
    <w:rsid w:val="008B52BF"/>
    <w:rsid w:val="008B5663"/>
    <w:rsid w:val="008B581F"/>
    <w:rsid w:val="008B585D"/>
    <w:rsid w:val="008B597A"/>
    <w:rsid w:val="008B5EF4"/>
    <w:rsid w:val="008B60C2"/>
    <w:rsid w:val="008B65E2"/>
    <w:rsid w:val="008B6EFA"/>
    <w:rsid w:val="008B7407"/>
    <w:rsid w:val="008B7685"/>
    <w:rsid w:val="008B79B7"/>
    <w:rsid w:val="008B7DB0"/>
    <w:rsid w:val="008C004E"/>
    <w:rsid w:val="008C04DB"/>
    <w:rsid w:val="008C0833"/>
    <w:rsid w:val="008C1D93"/>
    <w:rsid w:val="008C24EC"/>
    <w:rsid w:val="008C38C3"/>
    <w:rsid w:val="008C4F80"/>
    <w:rsid w:val="008C555A"/>
    <w:rsid w:val="008C563A"/>
    <w:rsid w:val="008C57E7"/>
    <w:rsid w:val="008C5A74"/>
    <w:rsid w:val="008C5F04"/>
    <w:rsid w:val="008C7EE6"/>
    <w:rsid w:val="008D0698"/>
    <w:rsid w:val="008D072F"/>
    <w:rsid w:val="008D0F98"/>
    <w:rsid w:val="008D2224"/>
    <w:rsid w:val="008D2C5B"/>
    <w:rsid w:val="008D2EB7"/>
    <w:rsid w:val="008D321C"/>
    <w:rsid w:val="008D4FC9"/>
    <w:rsid w:val="008D520F"/>
    <w:rsid w:val="008D5D26"/>
    <w:rsid w:val="008D5D89"/>
    <w:rsid w:val="008D5DCB"/>
    <w:rsid w:val="008D655E"/>
    <w:rsid w:val="008D6594"/>
    <w:rsid w:val="008D7323"/>
    <w:rsid w:val="008D7E4F"/>
    <w:rsid w:val="008E01EA"/>
    <w:rsid w:val="008E07A7"/>
    <w:rsid w:val="008E14A9"/>
    <w:rsid w:val="008E2008"/>
    <w:rsid w:val="008E20AC"/>
    <w:rsid w:val="008E3ACE"/>
    <w:rsid w:val="008E4058"/>
    <w:rsid w:val="008E41BF"/>
    <w:rsid w:val="008E44A9"/>
    <w:rsid w:val="008E4A61"/>
    <w:rsid w:val="008E55DB"/>
    <w:rsid w:val="008E5A5C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CFE"/>
    <w:rsid w:val="008F3EC7"/>
    <w:rsid w:val="008F4519"/>
    <w:rsid w:val="008F488D"/>
    <w:rsid w:val="008F5424"/>
    <w:rsid w:val="008F543B"/>
    <w:rsid w:val="008F550C"/>
    <w:rsid w:val="008F56D0"/>
    <w:rsid w:val="008F673E"/>
    <w:rsid w:val="008F68AB"/>
    <w:rsid w:val="008F6943"/>
    <w:rsid w:val="008F7093"/>
    <w:rsid w:val="008F7D4B"/>
    <w:rsid w:val="009006A7"/>
    <w:rsid w:val="00900C19"/>
    <w:rsid w:val="00901B42"/>
    <w:rsid w:val="009026E9"/>
    <w:rsid w:val="00902FCD"/>
    <w:rsid w:val="009036C1"/>
    <w:rsid w:val="00903DA1"/>
    <w:rsid w:val="009043D6"/>
    <w:rsid w:val="00904434"/>
    <w:rsid w:val="00904DB3"/>
    <w:rsid w:val="009053A6"/>
    <w:rsid w:val="0090550A"/>
    <w:rsid w:val="00905535"/>
    <w:rsid w:val="009065BD"/>
    <w:rsid w:val="009066DA"/>
    <w:rsid w:val="009068A2"/>
    <w:rsid w:val="00907C4C"/>
    <w:rsid w:val="00907D62"/>
    <w:rsid w:val="00910816"/>
    <w:rsid w:val="009108D6"/>
    <w:rsid w:val="0091164C"/>
    <w:rsid w:val="00911772"/>
    <w:rsid w:val="009117A4"/>
    <w:rsid w:val="0091229F"/>
    <w:rsid w:val="00912B51"/>
    <w:rsid w:val="00912F17"/>
    <w:rsid w:val="0091317D"/>
    <w:rsid w:val="00913F44"/>
    <w:rsid w:val="0091409A"/>
    <w:rsid w:val="00914D92"/>
    <w:rsid w:val="00914FE2"/>
    <w:rsid w:val="00915677"/>
    <w:rsid w:val="0091589A"/>
    <w:rsid w:val="00915B60"/>
    <w:rsid w:val="00915D7C"/>
    <w:rsid w:val="00915F28"/>
    <w:rsid w:val="00916223"/>
    <w:rsid w:val="009165A4"/>
    <w:rsid w:val="009166A1"/>
    <w:rsid w:val="009167E8"/>
    <w:rsid w:val="009169CE"/>
    <w:rsid w:val="00916D53"/>
    <w:rsid w:val="00917021"/>
    <w:rsid w:val="00917886"/>
    <w:rsid w:val="0092050D"/>
    <w:rsid w:val="009209FC"/>
    <w:rsid w:val="00921052"/>
    <w:rsid w:val="009216D2"/>
    <w:rsid w:val="00921E02"/>
    <w:rsid w:val="00922249"/>
    <w:rsid w:val="0092226C"/>
    <w:rsid w:val="009228C6"/>
    <w:rsid w:val="00922928"/>
    <w:rsid w:val="00922D1B"/>
    <w:rsid w:val="009233C6"/>
    <w:rsid w:val="00923650"/>
    <w:rsid w:val="00924ADC"/>
    <w:rsid w:val="009265A4"/>
    <w:rsid w:val="009266A1"/>
    <w:rsid w:val="009272B8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7D3"/>
    <w:rsid w:val="00935825"/>
    <w:rsid w:val="00935DFD"/>
    <w:rsid w:val="00935FE3"/>
    <w:rsid w:val="0093662A"/>
    <w:rsid w:val="009368E3"/>
    <w:rsid w:val="00937867"/>
    <w:rsid w:val="00937EE7"/>
    <w:rsid w:val="00940147"/>
    <w:rsid w:val="00940426"/>
    <w:rsid w:val="00941471"/>
    <w:rsid w:val="0094188A"/>
    <w:rsid w:val="00942334"/>
    <w:rsid w:val="00942ECE"/>
    <w:rsid w:val="00942FA6"/>
    <w:rsid w:val="009433E3"/>
    <w:rsid w:val="00943402"/>
    <w:rsid w:val="00944170"/>
    <w:rsid w:val="00944BEC"/>
    <w:rsid w:val="00944CDB"/>
    <w:rsid w:val="00945820"/>
    <w:rsid w:val="009475FF"/>
    <w:rsid w:val="00950229"/>
    <w:rsid w:val="00950438"/>
    <w:rsid w:val="00950E8A"/>
    <w:rsid w:val="00950F4A"/>
    <w:rsid w:val="00951190"/>
    <w:rsid w:val="009517A9"/>
    <w:rsid w:val="00953335"/>
    <w:rsid w:val="00953394"/>
    <w:rsid w:val="009533BA"/>
    <w:rsid w:val="00953A6A"/>
    <w:rsid w:val="00953EC7"/>
    <w:rsid w:val="009545F9"/>
    <w:rsid w:val="00954992"/>
    <w:rsid w:val="00954FCE"/>
    <w:rsid w:val="0095509B"/>
    <w:rsid w:val="00956401"/>
    <w:rsid w:val="00957615"/>
    <w:rsid w:val="00957B6D"/>
    <w:rsid w:val="00960550"/>
    <w:rsid w:val="009606B8"/>
    <w:rsid w:val="00960D73"/>
    <w:rsid w:val="00961061"/>
    <w:rsid w:val="009613BA"/>
    <w:rsid w:val="00963043"/>
    <w:rsid w:val="00963159"/>
    <w:rsid w:val="0096360E"/>
    <w:rsid w:val="00963A40"/>
    <w:rsid w:val="00964532"/>
    <w:rsid w:val="009645E4"/>
    <w:rsid w:val="00964A97"/>
    <w:rsid w:val="00965072"/>
    <w:rsid w:val="0096544F"/>
    <w:rsid w:val="0096558D"/>
    <w:rsid w:val="0096571E"/>
    <w:rsid w:val="0096684F"/>
    <w:rsid w:val="00966889"/>
    <w:rsid w:val="00967C3E"/>
    <w:rsid w:val="00967CEB"/>
    <w:rsid w:val="0097026E"/>
    <w:rsid w:val="00970900"/>
    <w:rsid w:val="00970B63"/>
    <w:rsid w:val="00970BDE"/>
    <w:rsid w:val="00971020"/>
    <w:rsid w:val="00971435"/>
    <w:rsid w:val="00971CFE"/>
    <w:rsid w:val="00971E4B"/>
    <w:rsid w:val="009721A4"/>
    <w:rsid w:val="009723ED"/>
    <w:rsid w:val="00972482"/>
    <w:rsid w:val="009725B4"/>
    <w:rsid w:val="00972626"/>
    <w:rsid w:val="009728FF"/>
    <w:rsid w:val="00972B8E"/>
    <w:rsid w:val="0097324B"/>
    <w:rsid w:val="009732AE"/>
    <w:rsid w:val="009732DB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2264"/>
    <w:rsid w:val="00982611"/>
    <w:rsid w:val="00982706"/>
    <w:rsid w:val="009829B8"/>
    <w:rsid w:val="00982DCE"/>
    <w:rsid w:val="00983A25"/>
    <w:rsid w:val="00983B4D"/>
    <w:rsid w:val="00983E5B"/>
    <w:rsid w:val="00984845"/>
    <w:rsid w:val="0098488B"/>
    <w:rsid w:val="00985348"/>
    <w:rsid w:val="00985514"/>
    <w:rsid w:val="00985CB4"/>
    <w:rsid w:val="00986AAF"/>
    <w:rsid w:val="00986E46"/>
    <w:rsid w:val="009874F0"/>
    <w:rsid w:val="00987EE8"/>
    <w:rsid w:val="0099033B"/>
    <w:rsid w:val="009908D6"/>
    <w:rsid w:val="00991823"/>
    <w:rsid w:val="009923D2"/>
    <w:rsid w:val="0099297E"/>
    <w:rsid w:val="00992A91"/>
    <w:rsid w:val="00993A0A"/>
    <w:rsid w:val="00994376"/>
    <w:rsid w:val="00994B00"/>
    <w:rsid w:val="00995382"/>
    <w:rsid w:val="00995F86"/>
    <w:rsid w:val="0099601F"/>
    <w:rsid w:val="0099627F"/>
    <w:rsid w:val="009963DE"/>
    <w:rsid w:val="009977B3"/>
    <w:rsid w:val="009979BF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3F9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1C2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B72F6"/>
    <w:rsid w:val="009C0ABB"/>
    <w:rsid w:val="009C1F80"/>
    <w:rsid w:val="009C1FE9"/>
    <w:rsid w:val="009C2625"/>
    <w:rsid w:val="009C2821"/>
    <w:rsid w:val="009C35EC"/>
    <w:rsid w:val="009C3693"/>
    <w:rsid w:val="009C3ED9"/>
    <w:rsid w:val="009C4431"/>
    <w:rsid w:val="009C485C"/>
    <w:rsid w:val="009C5228"/>
    <w:rsid w:val="009C5369"/>
    <w:rsid w:val="009C537F"/>
    <w:rsid w:val="009C540E"/>
    <w:rsid w:val="009C558C"/>
    <w:rsid w:val="009C5A0F"/>
    <w:rsid w:val="009C5F7D"/>
    <w:rsid w:val="009C6704"/>
    <w:rsid w:val="009C6AA0"/>
    <w:rsid w:val="009C7326"/>
    <w:rsid w:val="009C7350"/>
    <w:rsid w:val="009C796A"/>
    <w:rsid w:val="009C7D98"/>
    <w:rsid w:val="009C7FDA"/>
    <w:rsid w:val="009D0240"/>
    <w:rsid w:val="009D08B4"/>
    <w:rsid w:val="009D09EC"/>
    <w:rsid w:val="009D0D2F"/>
    <w:rsid w:val="009D10EA"/>
    <w:rsid w:val="009D169B"/>
    <w:rsid w:val="009D188E"/>
    <w:rsid w:val="009D1A02"/>
    <w:rsid w:val="009D1E02"/>
    <w:rsid w:val="009D2234"/>
    <w:rsid w:val="009D2686"/>
    <w:rsid w:val="009D2B16"/>
    <w:rsid w:val="009D3208"/>
    <w:rsid w:val="009D39F4"/>
    <w:rsid w:val="009D3FA9"/>
    <w:rsid w:val="009D3FBF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148"/>
    <w:rsid w:val="009E32D7"/>
    <w:rsid w:val="009E3A32"/>
    <w:rsid w:val="009E43E0"/>
    <w:rsid w:val="009E47F3"/>
    <w:rsid w:val="009E4A78"/>
    <w:rsid w:val="009E569D"/>
    <w:rsid w:val="009E56A3"/>
    <w:rsid w:val="009E5853"/>
    <w:rsid w:val="009E5EBA"/>
    <w:rsid w:val="009E65F2"/>
    <w:rsid w:val="009E6A07"/>
    <w:rsid w:val="009E6E23"/>
    <w:rsid w:val="009E78F5"/>
    <w:rsid w:val="009E7DC5"/>
    <w:rsid w:val="009F0057"/>
    <w:rsid w:val="009F0DA7"/>
    <w:rsid w:val="009F1FA2"/>
    <w:rsid w:val="009F2355"/>
    <w:rsid w:val="009F2C79"/>
    <w:rsid w:val="009F2E69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03E4"/>
    <w:rsid w:val="00A0102F"/>
    <w:rsid w:val="00A018DE"/>
    <w:rsid w:val="00A022B7"/>
    <w:rsid w:val="00A02858"/>
    <w:rsid w:val="00A031D0"/>
    <w:rsid w:val="00A0330C"/>
    <w:rsid w:val="00A03354"/>
    <w:rsid w:val="00A04086"/>
    <w:rsid w:val="00A04391"/>
    <w:rsid w:val="00A04C49"/>
    <w:rsid w:val="00A04E4D"/>
    <w:rsid w:val="00A04E6E"/>
    <w:rsid w:val="00A04EE8"/>
    <w:rsid w:val="00A04FEC"/>
    <w:rsid w:val="00A0535F"/>
    <w:rsid w:val="00A0561D"/>
    <w:rsid w:val="00A05A12"/>
    <w:rsid w:val="00A05FB9"/>
    <w:rsid w:val="00A06057"/>
    <w:rsid w:val="00A061CA"/>
    <w:rsid w:val="00A065C2"/>
    <w:rsid w:val="00A066ED"/>
    <w:rsid w:val="00A0723A"/>
    <w:rsid w:val="00A07A77"/>
    <w:rsid w:val="00A07E70"/>
    <w:rsid w:val="00A1018B"/>
    <w:rsid w:val="00A11A55"/>
    <w:rsid w:val="00A11AF9"/>
    <w:rsid w:val="00A11D9B"/>
    <w:rsid w:val="00A11E46"/>
    <w:rsid w:val="00A11E8E"/>
    <w:rsid w:val="00A11FA9"/>
    <w:rsid w:val="00A12285"/>
    <w:rsid w:val="00A12570"/>
    <w:rsid w:val="00A129C3"/>
    <w:rsid w:val="00A12BC7"/>
    <w:rsid w:val="00A12E26"/>
    <w:rsid w:val="00A12EFA"/>
    <w:rsid w:val="00A1329C"/>
    <w:rsid w:val="00A1369A"/>
    <w:rsid w:val="00A13F37"/>
    <w:rsid w:val="00A1437B"/>
    <w:rsid w:val="00A1444A"/>
    <w:rsid w:val="00A1456F"/>
    <w:rsid w:val="00A147BE"/>
    <w:rsid w:val="00A148FB"/>
    <w:rsid w:val="00A14DAE"/>
    <w:rsid w:val="00A15AFA"/>
    <w:rsid w:val="00A16D25"/>
    <w:rsid w:val="00A17275"/>
    <w:rsid w:val="00A17283"/>
    <w:rsid w:val="00A17A49"/>
    <w:rsid w:val="00A2002A"/>
    <w:rsid w:val="00A2071F"/>
    <w:rsid w:val="00A2109E"/>
    <w:rsid w:val="00A224C3"/>
    <w:rsid w:val="00A22863"/>
    <w:rsid w:val="00A23423"/>
    <w:rsid w:val="00A23578"/>
    <w:rsid w:val="00A23882"/>
    <w:rsid w:val="00A23A81"/>
    <w:rsid w:val="00A23F10"/>
    <w:rsid w:val="00A23FA7"/>
    <w:rsid w:val="00A2469A"/>
    <w:rsid w:val="00A249CB"/>
    <w:rsid w:val="00A250FE"/>
    <w:rsid w:val="00A256B2"/>
    <w:rsid w:val="00A25803"/>
    <w:rsid w:val="00A2585A"/>
    <w:rsid w:val="00A25F3A"/>
    <w:rsid w:val="00A263A8"/>
    <w:rsid w:val="00A26BA5"/>
    <w:rsid w:val="00A273EC"/>
    <w:rsid w:val="00A27517"/>
    <w:rsid w:val="00A27C11"/>
    <w:rsid w:val="00A27C76"/>
    <w:rsid w:val="00A27E8F"/>
    <w:rsid w:val="00A27EF8"/>
    <w:rsid w:val="00A30BE4"/>
    <w:rsid w:val="00A30C6A"/>
    <w:rsid w:val="00A30D30"/>
    <w:rsid w:val="00A312A9"/>
    <w:rsid w:val="00A31B54"/>
    <w:rsid w:val="00A31BC9"/>
    <w:rsid w:val="00A31F93"/>
    <w:rsid w:val="00A32028"/>
    <w:rsid w:val="00A3276A"/>
    <w:rsid w:val="00A32774"/>
    <w:rsid w:val="00A33041"/>
    <w:rsid w:val="00A33107"/>
    <w:rsid w:val="00A3346D"/>
    <w:rsid w:val="00A34237"/>
    <w:rsid w:val="00A345A2"/>
    <w:rsid w:val="00A34BCF"/>
    <w:rsid w:val="00A34CFA"/>
    <w:rsid w:val="00A357DC"/>
    <w:rsid w:val="00A35B92"/>
    <w:rsid w:val="00A35E90"/>
    <w:rsid w:val="00A3604C"/>
    <w:rsid w:val="00A36A44"/>
    <w:rsid w:val="00A36AC8"/>
    <w:rsid w:val="00A37046"/>
    <w:rsid w:val="00A3754A"/>
    <w:rsid w:val="00A37562"/>
    <w:rsid w:val="00A37627"/>
    <w:rsid w:val="00A37A11"/>
    <w:rsid w:val="00A37E64"/>
    <w:rsid w:val="00A40310"/>
    <w:rsid w:val="00A41EED"/>
    <w:rsid w:val="00A42059"/>
    <w:rsid w:val="00A42529"/>
    <w:rsid w:val="00A42911"/>
    <w:rsid w:val="00A42AA0"/>
    <w:rsid w:val="00A42EE3"/>
    <w:rsid w:val="00A438BC"/>
    <w:rsid w:val="00A43DC9"/>
    <w:rsid w:val="00A44C21"/>
    <w:rsid w:val="00A45E27"/>
    <w:rsid w:val="00A461DF"/>
    <w:rsid w:val="00A46ADF"/>
    <w:rsid w:val="00A4763A"/>
    <w:rsid w:val="00A47829"/>
    <w:rsid w:val="00A509A5"/>
    <w:rsid w:val="00A50CDC"/>
    <w:rsid w:val="00A51086"/>
    <w:rsid w:val="00A51A17"/>
    <w:rsid w:val="00A51E28"/>
    <w:rsid w:val="00A51F91"/>
    <w:rsid w:val="00A52334"/>
    <w:rsid w:val="00A5235D"/>
    <w:rsid w:val="00A536A4"/>
    <w:rsid w:val="00A53CAF"/>
    <w:rsid w:val="00A53D3C"/>
    <w:rsid w:val="00A53F59"/>
    <w:rsid w:val="00A5413B"/>
    <w:rsid w:val="00A54B5F"/>
    <w:rsid w:val="00A54D62"/>
    <w:rsid w:val="00A55E5B"/>
    <w:rsid w:val="00A55F90"/>
    <w:rsid w:val="00A56261"/>
    <w:rsid w:val="00A5643A"/>
    <w:rsid w:val="00A565DF"/>
    <w:rsid w:val="00A56D75"/>
    <w:rsid w:val="00A60804"/>
    <w:rsid w:val="00A60F53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87A"/>
    <w:rsid w:val="00A65ADE"/>
    <w:rsid w:val="00A65BEE"/>
    <w:rsid w:val="00A65C26"/>
    <w:rsid w:val="00A65EE7"/>
    <w:rsid w:val="00A662DC"/>
    <w:rsid w:val="00A66365"/>
    <w:rsid w:val="00A67409"/>
    <w:rsid w:val="00A676A8"/>
    <w:rsid w:val="00A67C28"/>
    <w:rsid w:val="00A67C3C"/>
    <w:rsid w:val="00A67FFD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564"/>
    <w:rsid w:val="00A76AD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F3"/>
    <w:rsid w:val="00A8367E"/>
    <w:rsid w:val="00A837D4"/>
    <w:rsid w:val="00A84808"/>
    <w:rsid w:val="00A853A2"/>
    <w:rsid w:val="00A85601"/>
    <w:rsid w:val="00A8575C"/>
    <w:rsid w:val="00A8588C"/>
    <w:rsid w:val="00A85B5B"/>
    <w:rsid w:val="00A85CA7"/>
    <w:rsid w:val="00A862C3"/>
    <w:rsid w:val="00A862DA"/>
    <w:rsid w:val="00A86ACB"/>
    <w:rsid w:val="00A87F51"/>
    <w:rsid w:val="00A9047F"/>
    <w:rsid w:val="00A9066A"/>
    <w:rsid w:val="00A90B9F"/>
    <w:rsid w:val="00A90FEE"/>
    <w:rsid w:val="00A912B3"/>
    <w:rsid w:val="00A91C2C"/>
    <w:rsid w:val="00A91E35"/>
    <w:rsid w:val="00A921AC"/>
    <w:rsid w:val="00A9294F"/>
    <w:rsid w:val="00A93146"/>
    <w:rsid w:val="00A93B42"/>
    <w:rsid w:val="00A93B5E"/>
    <w:rsid w:val="00A93C01"/>
    <w:rsid w:val="00A93F2E"/>
    <w:rsid w:val="00A948AF"/>
    <w:rsid w:val="00A951C8"/>
    <w:rsid w:val="00A955E1"/>
    <w:rsid w:val="00A955FC"/>
    <w:rsid w:val="00A95BD4"/>
    <w:rsid w:val="00A95EFB"/>
    <w:rsid w:val="00A963ED"/>
    <w:rsid w:val="00A97034"/>
    <w:rsid w:val="00A97597"/>
    <w:rsid w:val="00A97789"/>
    <w:rsid w:val="00A97C12"/>
    <w:rsid w:val="00AA03C8"/>
    <w:rsid w:val="00AA0EF8"/>
    <w:rsid w:val="00AA127E"/>
    <w:rsid w:val="00AA12A1"/>
    <w:rsid w:val="00AA12E3"/>
    <w:rsid w:val="00AA1368"/>
    <w:rsid w:val="00AA1738"/>
    <w:rsid w:val="00AA2D29"/>
    <w:rsid w:val="00AA319C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A72A2"/>
    <w:rsid w:val="00AA794B"/>
    <w:rsid w:val="00AB0610"/>
    <w:rsid w:val="00AB0889"/>
    <w:rsid w:val="00AB1A06"/>
    <w:rsid w:val="00AB1A1C"/>
    <w:rsid w:val="00AB1EF4"/>
    <w:rsid w:val="00AB32C8"/>
    <w:rsid w:val="00AB4126"/>
    <w:rsid w:val="00AB477F"/>
    <w:rsid w:val="00AB4D78"/>
    <w:rsid w:val="00AB4FAB"/>
    <w:rsid w:val="00AB563F"/>
    <w:rsid w:val="00AB57DE"/>
    <w:rsid w:val="00AB63E7"/>
    <w:rsid w:val="00AB6D82"/>
    <w:rsid w:val="00AB701B"/>
    <w:rsid w:val="00AB7641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4076"/>
    <w:rsid w:val="00AC493A"/>
    <w:rsid w:val="00AC494D"/>
    <w:rsid w:val="00AC5532"/>
    <w:rsid w:val="00AC66AF"/>
    <w:rsid w:val="00AC695D"/>
    <w:rsid w:val="00AC7028"/>
    <w:rsid w:val="00AC728B"/>
    <w:rsid w:val="00AD0697"/>
    <w:rsid w:val="00AD0F43"/>
    <w:rsid w:val="00AD138E"/>
    <w:rsid w:val="00AD2581"/>
    <w:rsid w:val="00AD4B0B"/>
    <w:rsid w:val="00AD5240"/>
    <w:rsid w:val="00AD57C9"/>
    <w:rsid w:val="00AD6C63"/>
    <w:rsid w:val="00AD74C3"/>
    <w:rsid w:val="00AD75A9"/>
    <w:rsid w:val="00AD7A3D"/>
    <w:rsid w:val="00AD7E20"/>
    <w:rsid w:val="00AE12FE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30B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5EB5"/>
    <w:rsid w:val="00AF62E9"/>
    <w:rsid w:val="00AF6800"/>
    <w:rsid w:val="00AF6898"/>
    <w:rsid w:val="00AF68F5"/>
    <w:rsid w:val="00AF6B57"/>
    <w:rsid w:val="00AF6C65"/>
    <w:rsid w:val="00AF72EA"/>
    <w:rsid w:val="00AF73AC"/>
    <w:rsid w:val="00AF758E"/>
    <w:rsid w:val="00AF7D28"/>
    <w:rsid w:val="00B00D6F"/>
    <w:rsid w:val="00B0110E"/>
    <w:rsid w:val="00B011D9"/>
    <w:rsid w:val="00B023C5"/>
    <w:rsid w:val="00B0287D"/>
    <w:rsid w:val="00B03D5E"/>
    <w:rsid w:val="00B040C4"/>
    <w:rsid w:val="00B042E3"/>
    <w:rsid w:val="00B04EFE"/>
    <w:rsid w:val="00B0563E"/>
    <w:rsid w:val="00B060A5"/>
    <w:rsid w:val="00B06D5E"/>
    <w:rsid w:val="00B075FC"/>
    <w:rsid w:val="00B07A7B"/>
    <w:rsid w:val="00B07C05"/>
    <w:rsid w:val="00B07FDE"/>
    <w:rsid w:val="00B10682"/>
    <w:rsid w:val="00B10CFF"/>
    <w:rsid w:val="00B113F9"/>
    <w:rsid w:val="00B113FC"/>
    <w:rsid w:val="00B12406"/>
    <w:rsid w:val="00B1278D"/>
    <w:rsid w:val="00B133CE"/>
    <w:rsid w:val="00B1358F"/>
    <w:rsid w:val="00B1416C"/>
    <w:rsid w:val="00B1417E"/>
    <w:rsid w:val="00B14188"/>
    <w:rsid w:val="00B146EA"/>
    <w:rsid w:val="00B150DA"/>
    <w:rsid w:val="00B15DE4"/>
    <w:rsid w:val="00B1607B"/>
    <w:rsid w:val="00B17602"/>
    <w:rsid w:val="00B20738"/>
    <w:rsid w:val="00B207AC"/>
    <w:rsid w:val="00B208A9"/>
    <w:rsid w:val="00B20B98"/>
    <w:rsid w:val="00B20E0D"/>
    <w:rsid w:val="00B210DB"/>
    <w:rsid w:val="00B211F0"/>
    <w:rsid w:val="00B215C5"/>
    <w:rsid w:val="00B2175E"/>
    <w:rsid w:val="00B21A63"/>
    <w:rsid w:val="00B22F76"/>
    <w:rsid w:val="00B23071"/>
    <w:rsid w:val="00B2307D"/>
    <w:rsid w:val="00B237C6"/>
    <w:rsid w:val="00B23AD7"/>
    <w:rsid w:val="00B23CB4"/>
    <w:rsid w:val="00B241B4"/>
    <w:rsid w:val="00B2442C"/>
    <w:rsid w:val="00B249F3"/>
    <w:rsid w:val="00B24EFC"/>
    <w:rsid w:val="00B25848"/>
    <w:rsid w:val="00B259FC"/>
    <w:rsid w:val="00B26415"/>
    <w:rsid w:val="00B26DB0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EF1"/>
    <w:rsid w:val="00B330B1"/>
    <w:rsid w:val="00B3367A"/>
    <w:rsid w:val="00B336F9"/>
    <w:rsid w:val="00B33C9B"/>
    <w:rsid w:val="00B3440E"/>
    <w:rsid w:val="00B3560F"/>
    <w:rsid w:val="00B360A9"/>
    <w:rsid w:val="00B36814"/>
    <w:rsid w:val="00B3721C"/>
    <w:rsid w:val="00B37A69"/>
    <w:rsid w:val="00B37B06"/>
    <w:rsid w:val="00B41071"/>
    <w:rsid w:val="00B41278"/>
    <w:rsid w:val="00B4172E"/>
    <w:rsid w:val="00B4186B"/>
    <w:rsid w:val="00B41C4D"/>
    <w:rsid w:val="00B41C8F"/>
    <w:rsid w:val="00B42EF5"/>
    <w:rsid w:val="00B43360"/>
    <w:rsid w:val="00B4390D"/>
    <w:rsid w:val="00B43A53"/>
    <w:rsid w:val="00B444A6"/>
    <w:rsid w:val="00B4463C"/>
    <w:rsid w:val="00B44799"/>
    <w:rsid w:val="00B44AA0"/>
    <w:rsid w:val="00B44CD7"/>
    <w:rsid w:val="00B455C5"/>
    <w:rsid w:val="00B45F57"/>
    <w:rsid w:val="00B46413"/>
    <w:rsid w:val="00B468A2"/>
    <w:rsid w:val="00B46DE1"/>
    <w:rsid w:val="00B47214"/>
    <w:rsid w:val="00B47320"/>
    <w:rsid w:val="00B47344"/>
    <w:rsid w:val="00B4744C"/>
    <w:rsid w:val="00B47533"/>
    <w:rsid w:val="00B4785B"/>
    <w:rsid w:val="00B503AC"/>
    <w:rsid w:val="00B50FBB"/>
    <w:rsid w:val="00B515B8"/>
    <w:rsid w:val="00B51D16"/>
    <w:rsid w:val="00B52688"/>
    <w:rsid w:val="00B533BB"/>
    <w:rsid w:val="00B53E7F"/>
    <w:rsid w:val="00B543EC"/>
    <w:rsid w:val="00B55671"/>
    <w:rsid w:val="00B564B1"/>
    <w:rsid w:val="00B573DE"/>
    <w:rsid w:val="00B57C6D"/>
    <w:rsid w:val="00B60673"/>
    <w:rsid w:val="00B60CB3"/>
    <w:rsid w:val="00B61664"/>
    <w:rsid w:val="00B61D3E"/>
    <w:rsid w:val="00B629B9"/>
    <w:rsid w:val="00B62C88"/>
    <w:rsid w:val="00B635CD"/>
    <w:rsid w:val="00B635E2"/>
    <w:rsid w:val="00B63A94"/>
    <w:rsid w:val="00B640F7"/>
    <w:rsid w:val="00B6492B"/>
    <w:rsid w:val="00B64D17"/>
    <w:rsid w:val="00B64FA7"/>
    <w:rsid w:val="00B6527A"/>
    <w:rsid w:val="00B662A4"/>
    <w:rsid w:val="00B66E18"/>
    <w:rsid w:val="00B66E95"/>
    <w:rsid w:val="00B67673"/>
    <w:rsid w:val="00B67735"/>
    <w:rsid w:val="00B67EBE"/>
    <w:rsid w:val="00B70C2C"/>
    <w:rsid w:val="00B712D9"/>
    <w:rsid w:val="00B71AE4"/>
    <w:rsid w:val="00B7306C"/>
    <w:rsid w:val="00B73109"/>
    <w:rsid w:val="00B7381B"/>
    <w:rsid w:val="00B738AF"/>
    <w:rsid w:val="00B73A79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7DE"/>
    <w:rsid w:val="00B80F66"/>
    <w:rsid w:val="00B817F9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1E3"/>
    <w:rsid w:val="00B85358"/>
    <w:rsid w:val="00B854FB"/>
    <w:rsid w:val="00B85D40"/>
    <w:rsid w:val="00B863A6"/>
    <w:rsid w:val="00B86C7B"/>
    <w:rsid w:val="00B86DE1"/>
    <w:rsid w:val="00B870B8"/>
    <w:rsid w:val="00B877AE"/>
    <w:rsid w:val="00B87CC9"/>
    <w:rsid w:val="00B87FF4"/>
    <w:rsid w:val="00B906DB"/>
    <w:rsid w:val="00B90F07"/>
    <w:rsid w:val="00B915DE"/>
    <w:rsid w:val="00B91FF9"/>
    <w:rsid w:val="00B92563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C10"/>
    <w:rsid w:val="00B97F7A"/>
    <w:rsid w:val="00BA05A9"/>
    <w:rsid w:val="00BA05EC"/>
    <w:rsid w:val="00BA07C0"/>
    <w:rsid w:val="00BA0B44"/>
    <w:rsid w:val="00BA0C6D"/>
    <w:rsid w:val="00BA0CF6"/>
    <w:rsid w:val="00BA1CDF"/>
    <w:rsid w:val="00BA1EB1"/>
    <w:rsid w:val="00BA26F8"/>
    <w:rsid w:val="00BA321A"/>
    <w:rsid w:val="00BA3C79"/>
    <w:rsid w:val="00BA4955"/>
    <w:rsid w:val="00BA4CCF"/>
    <w:rsid w:val="00BA5EEF"/>
    <w:rsid w:val="00BA5F85"/>
    <w:rsid w:val="00BA6288"/>
    <w:rsid w:val="00BA69A9"/>
    <w:rsid w:val="00BA7689"/>
    <w:rsid w:val="00BA7A3E"/>
    <w:rsid w:val="00BA7C85"/>
    <w:rsid w:val="00BB025D"/>
    <w:rsid w:val="00BB0327"/>
    <w:rsid w:val="00BB0582"/>
    <w:rsid w:val="00BB0A5D"/>
    <w:rsid w:val="00BB0C2A"/>
    <w:rsid w:val="00BB0F27"/>
    <w:rsid w:val="00BB198E"/>
    <w:rsid w:val="00BB1D42"/>
    <w:rsid w:val="00BB204C"/>
    <w:rsid w:val="00BB2C33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7007"/>
    <w:rsid w:val="00BB764E"/>
    <w:rsid w:val="00BC035C"/>
    <w:rsid w:val="00BC04E3"/>
    <w:rsid w:val="00BC0B05"/>
    <w:rsid w:val="00BC1113"/>
    <w:rsid w:val="00BC1294"/>
    <w:rsid w:val="00BC1924"/>
    <w:rsid w:val="00BC195A"/>
    <w:rsid w:val="00BC1F30"/>
    <w:rsid w:val="00BC1FBE"/>
    <w:rsid w:val="00BC2A64"/>
    <w:rsid w:val="00BC3690"/>
    <w:rsid w:val="00BC41CC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1C05"/>
    <w:rsid w:val="00BD272C"/>
    <w:rsid w:val="00BD2961"/>
    <w:rsid w:val="00BD2ABD"/>
    <w:rsid w:val="00BD2C28"/>
    <w:rsid w:val="00BD3079"/>
    <w:rsid w:val="00BD34AA"/>
    <w:rsid w:val="00BD34E8"/>
    <w:rsid w:val="00BD422D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5F89"/>
    <w:rsid w:val="00BD62AC"/>
    <w:rsid w:val="00BD64BF"/>
    <w:rsid w:val="00BD6C7A"/>
    <w:rsid w:val="00BD72A3"/>
    <w:rsid w:val="00BD77AC"/>
    <w:rsid w:val="00BD7C05"/>
    <w:rsid w:val="00BE0601"/>
    <w:rsid w:val="00BE0DAA"/>
    <w:rsid w:val="00BE17E2"/>
    <w:rsid w:val="00BE1D49"/>
    <w:rsid w:val="00BE238C"/>
    <w:rsid w:val="00BE2571"/>
    <w:rsid w:val="00BE29DC"/>
    <w:rsid w:val="00BE3391"/>
    <w:rsid w:val="00BE3A9F"/>
    <w:rsid w:val="00BE4225"/>
    <w:rsid w:val="00BE48E7"/>
    <w:rsid w:val="00BE4917"/>
    <w:rsid w:val="00BE4DEB"/>
    <w:rsid w:val="00BE4EA6"/>
    <w:rsid w:val="00BE5441"/>
    <w:rsid w:val="00BE56B5"/>
    <w:rsid w:val="00BE5E65"/>
    <w:rsid w:val="00BE62AE"/>
    <w:rsid w:val="00BE66D8"/>
    <w:rsid w:val="00BE6999"/>
    <w:rsid w:val="00BE69C2"/>
    <w:rsid w:val="00BE73E7"/>
    <w:rsid w:val="00BE7C33"/>
    <w:rsid w:val="00BF0282"/>
    <w:rsid w:val="00BF0B08"/>
    <w:rsid w:val="00BF1C67"/>
    <w:rsid w:val="00BF1EE0"/>
    <w:rsid w:val="00BF1FD5"/>
    <w:rsid w:val="00BF227F"/>
    <w:rsid w:val="00BF23AB"/>
    <w:rsid w:val="00BF2648"/>
    <w:rsid w:val="00BF2C37"/>
    <w:rsid w:val="00BF3D20"/>
    <w:rsid w:val="00BF4129"/>
    <w:rsid w:val="00BF4B7C"/>
    <w:rsid w:val="00BF4D43"/>
    <w:rsid w:val="00BF58C5"/>
    <w:rsid w:val="00BF639D"/>
    <w:rsid w:val="00BF77A1"/>
    <w:rsid w:val="00BF7CAB"/>
    <w:rsid w:val="00BF7D69"/>
    <w:rsid w:val="00BF7E67"/>
    <w:rsid w:val="00C000BE"/>
    <w:rsid w:val="00C001CD"/>
    <w:rsid w:val="00C008E4"/>
    <w:rsid w:val="00C01AA8"/>
    <w:rsid w:val="00C02658"/>
    <w:rsid w:val="00C03903"/>
    <w:rsid w:val="00C04057"/>
    <w:rsid w:val="00C05024"/>
    <w:rsid w:val="00C05D76"/>
    <w:rsid w:val="00C05DC8"/>
    <w:rsid w:val="00C05F14"/>
    <w:rsid w:val="00C0603C"/>
    <w:rsid w:val="00C06A1D"/>
    <w:rsid w:val="00C0759C"/>
    <w:rsid w:val="00C0784B"/>
    <w:rsid w:val="00C1069B"/>
    <w:rsid w:val="00C10D7E"/>
    <w:rsid w:val="00C1116F"/>
    <w:rsid w:val="00C122DD"/>
    <w:rsid w:val="00C124FF"/>
    <w:rsid w:val="00C12657"/>
    <w:rsid w:val="00C12B4E"/>
    <w:rsid w:val="00C13076"/>
    <w:rsid w:val="00C1390B"/>
    <w:rsid w:val="00C13A6F"/>
    <w:rsid w:val="00C13C56"/>
    <w:rsid w:val="00C13FB7"/>
    <w:rsid w:val="00C14264"/>
    <w:rsid w:val="00C14556"/>
    <w:rsid w:val="00C14719"/>
    <w:rsid w:val="00C14897"/>
    <w:rsid w:val="00C14CF0"/>
    <w:rsid w:val="00C153A9"/>
    <w:rsid w:val="00C155C0"/>
    <w:rsid w:val="00C15B5E"/>
    <w:rsid w:val="00C15DED"/>
    <w:rsid w:val="00C16743"/>
    <w:rsid w:val="00C16C82"/>
    <w:rsid w:val="00C1730F"/>
    <w:rsid w:val="00C200F5"/>
    <w:rsid w:val="00C20189"/>
    <w:rsid w:val="00C20698"/>
    <w:rsid w:val="00C20AE0"/>
    <w:rsid w:val="00C20D88"/>
    <w:rsid w:val="00C21017"/>
    <w:rsid w:val="00C21AA1"/>
    <w:rsid w:val="00C21ABF"/>
    <w:rsid w:val="00C21D5E"/>
    <w:rsid w:val="00C221A4"/>
    <w:rsid w:val="00C22F49"/>
    <w:rsid w:val="00C2316F"/>
    <w:rsid w:val="00C23DF7"/>
    <w:rsid w:val="00C23F97"/>
    <w:rsid w:val="00C23FD7"/>
    <w:rsid w:val="00C242DF"/>
    <w:rsid w:val="00C24B59"/>
    <w:rsid w:val="00C252EB"/>
    <w:rsid w:val="00C2581F"/>
    <w:rsid w:val="00C25A3A"/>
    <w:rsid w:val="00C25E43"/>
    <w:rsid w:val="00C2684A"/>
    <w:rsid w:val="00C26A62"/>
    <w:rsid w:val="00C26AAA"/>
    <w:rsid w:val="00C26BB6"/>
    <w:rsid w:val="00C27186"/>
    <w:rsid w:val="00C275A9"/>
    <w:rsid w:val="00C27DFF"/>
    <w:rsid w:val="00C3073D"/>
    <w:rsid w:val="00C308AF"/>
    <w:rsid w:val="00C30C77"/>
    <w:rsid w:val="00C31690"/>
    <w:rsid w:val="00C3428D"/>
    <w:rsid w:val="00C342D4"/>
    <w:rsid w:val="00C3436E"/>
    <w:rsid w:val="00C34C5D"/>
    <w:rsid w:val="00C34CDE"/>
    <w:rsid w:val="00C3614B"/>
    <w:rsid w:val="00C36BB4"/>
    <w:rsid w:val="00C40285"/>
    <w:rsid w:val="00C40C92"/>
    <w:rsid w:val="00C40F56"/>
    <w:rsid w:val="00C41AF6"/>
    <w:rsid w:val="00C41FA4"/>
    <w:rsid w:val="00C42091"/>
    <w:rsid w:val="00C423BF"/>
    <w:rsid w:val="00C42410"/>
    <w:rsid w:val="00C42862"/>
    <w:rsid w:val="00C4299F"/>
    <w:rsid w:val="00C43183"/>
    <w:rsid w:val="00C4373F"/>
    <w:rsid w:val="00C43EBE"/>
    <w:rsid w:val="00C44263"/>
    <w:rsid w:val="00C44F71"/>
    <w:rsid w:val="00C4536E"/>
    <w:rsid w:val="00C4630B"/>
    <w:rsid w:val="00C466FE"/>
    <w:rsid w:val="00C46D0E"/>
    <w:rsid w:val="00C46E02"/>
    <w:rsid w:val="00C4788F"/>
    <w:rsid w:val="00C478A2"/>
    <w:rsid w:val="00C50A54"/>
    <w:rsid w:val="00C50E75"/>
    <w:rsid w:val="00C51CD4"/>
    <w:rsid w:val="00C51F7A"/>
    <w:rsid w:val="00C51FBB"/>
    <w:rsid w:val="00C52290"/>
    <w:rsid w:val="00C52736"/>
    <w:rsid w:val="00C52771"/>
    <w:rsid w:val="00C5290F"/>
    <w:rsid w:val="00C52C2D"/>
    <w:rsid w:val="00C5309B"/>
    <w:rsid w:val="00C537FF"/>
    <w:rsid w:val="00C53B2A"/>
    <w:rsid w:val="00C53F7B"/>
    <w:rsid w:val="00C54FFF"/>
    <w:rsid w:val="00C5605B"/>
    <w:rsid w:val="00C56068"/>
    <w:rsid w:val="00C56143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0A4E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D2E"/>
    <w:rsid w:val="00C91E78"/>
    <w:rsid w:val="00C928B3"/>
    <w:rsid w:val="00C92DC7"/>
    <w:rsid w:val="00C93B35"/>
    <w:rsid w:val="00C93CC7"/>
    <w:rsid w:val="00C93F8A"/>
    <w:rsid w:val="00C94812"/>
    <w:rsid w:val="00C948D6"/>
    <w:rsid w:val="00C94E29"/>
    <w:rsid w:val="00C94E80"/>
    <w:rsid w:val="00C95ECE"/>
    <w:rsid w:val="00C96031"/>
    <w:rsid w:val="00C96205"/>
    <w:rsid w:val="00C971D9"/>
    <w:rsid w:val="00C97C86"/>
    <w:rsid w:val="00C97F1B"/>
    <w:rsid w:val="00CA0070"/>
    <w:rsid w:val="00CA0C19"/>
    <w:rsid w:val="00CA137E"/>
    <w:rsid w:val="00CA161B"/>
    <w:rsid w:val="00CA1F33"/>
    <w:rsid w:val="00CA2BD5"/>
    <w:rsid w:val="00CA2C8C"/>
    <w:rsid w:val="00CA30C5"/>
    <w:rsid w:val="00CA3297"/>
    <w:rsid w:val="00CA37E3"/>
    <w:rsid w:val="00CA467C"/>
    <w:rsid w:val="00CA49D0"/>
    <w:rsid w:val="00CA5135"/>
    <w:rsid w:val="00CA568B"/>
    <w:rsid w:val="00CA5C7F"/>
    <w:rsid w:val="00CA5D39"/>
    <w:rsid w:val="00CA6343"/>
    <w:rsid w:val="00CA749B"/>
    <w:rsid w:val="00CA7586"/>
    <w:rsid w:val="00CA7C61"/>
    <w:rsid w:val="00CB00D9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5D53"/>
    <w:rsid w:val="00CB6525"/>
    <w:rsid w:val="00CB6C6F"/>
    <w:rsid w:val="00CB7314"/>
    <w:rsid w:val="00CB76AA"/>
    <w:rsid w:val="00CB771E"/>
    <w:rsid w:val="00CB7805"/>
    <w:rsid w:val="00CB79AE"/>
    <w:rsid w:val="00CB7C76"/>
    <w:rsid w:val="00CC055B"/>
    <w:rsid w:val="00CC0715"/>
    <w:rsid w:val="00CC1AD2"/>
    <w:rsid w:val="00CC1F06"/>
    <w:rsid w:val="00CC2ACB"/>
    <w:rsid w:val="00CC2DE3"/>
    <w:rsid w:val="00CC34BA"/>
    <w:rsid w:val="00CC34E5"/>
    <w:rsid w:val="00CC3C30"/>
    <w:rsid w:val="00CC3E08"/>
    <w:rsid w:val="00CC4B84"/>
    <w:rsid w:val="00CC4D22"/>
    <w:rsid w:val="00CC57AB"/>
    <w:rsid w:val="00CC5A18"/>
    <w:rsid w:val="00CC6448"/>
    <w:rsid w:val="00CC6551"/>
    <w:rsid w:val="00CC681F"/>
    <w:rsid w:val="00CC686F"/>
    <w:rsid w:val="00CC6C59"/>
    <w:rsid w:val="00CC733A"/>
    <w:rsid w:val="00CC736E"/>
    <w:rsid w:val="00CC75B2"/>
    <w:rsid w:val="00CC771E"/>
    <w:rsid w:val="00CC775F"/>
    <w:rsid w:val="00CC7783"/>
    <w:rsid w:val="00CD0D2B"/>
    <w:rsid w:val="00CD13A4"/>
    <w:rsid w:val="00CD19ED"/>
    <w:rsid w:val="00CD2039"/>
    <w:rsid w:val="00CD2076"/>
    <w:rsid w:val="00CD23A3"/>
    <w:rsid w:val="00CD2689"/>
    <w:rsid w:val="00CD280F"/>
    <w:rsid w:val="00CD293A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67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1AE"/>
    <w:rsid w:val="00CE44EE"/>
    <w:rsid w:val="00CE47EE"/>
    <w:rsid w:val="00CE4A72"/>
    <w:rsid w:val="00CE58D8"/>
    <w:rsid w:val="00CE5D17"/>
    <w:rsid w:val="00CE5DC3"/>
    <w:rsid w:val="00CE61BB"/>
    <w:rsid w:val="00CE6B2D"/>
    <w:rsid w:val="00CE6BF4"/>
    <w:rsid w:val="00CE79EC"/>
    <w:rsid w:val="00CF02CE"/>
    <w:rsid w:val="00CF0AE8"/>
    <w:rsid w:val="00CF0FE0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9E4"/>
    <w:rsid w:val="00CF79FB"/>
    <w:rsid w:val="00D00397"/>
    <w:rsid w:val="00D00B48"/>
    <w:rsid w:val="00D0118F"/>
    <w:rsid w:val="00D01FCA"/>
    <w:rsid w:val="00D021B2"/>
    <w:rsid w:val="00D02936"/>
    <w:rsid w:val="00D02DF7"/>
    <w:rsid w:val="00D03B03"/>
    <w:rsid w:val="00D05EB3"/>
    <w:rsid w:val="00D06120"/>
    <w:rsid w:val="00D062D8"/>
    <w:rsid w:val="00D0675B"/>
    <w:rsid w:val="00D06DFE"/>
    <w:rsid w:val="00D07A4A"/>
    <w:rsid w:val="00D07E62"/>
    <w:rsid w:val="00D07EF4"/>
    <w:rsid w:val="00D100DF"/>
    <w:rsid w:val="00D10176"/>
    <w:rsid w:val="00D105A6"/>
    <w:rsid w:val="00D11E2F"/>
    <w:rsid w:val="00D123CB"/>
    <w:rsid w:val="00D126F3"/>
    <w:rsid w:val="00D12800"/>
    <w:rsid w:val="00D12D2B"/>
    <w:rsid w:val="00D12F6B"/>
    <w:rsid w:val="00D1348F"/>
    <w:rsid w:val="00D13C00"/>
    <w:rsid w:val="00D13C7D"/>
    <w:rsid w:val="00D14A9C"/>
    <w:rsid w:val="00D14ACA"/>
    <w:rsid w:val="00D14DD1"/>
    <w:rsid w:val="00D158BB"/>
    <w:rsid w:val="00D15992"/>
    <w:rsid w:val="00D16D74"/>
    <w:rsid w:val="00D17B3E"/>
    <w:rsid w:val="00D17F1C"/>
    <w:rsid w:val="00D20563"/>
    <w:rsid w:val="00D20828"/>
    <w:rsid w:val="00D2120F"/>
    <w:rsid w:val="00D213F9"/>
    <w:rsid w:val="00D21C54"/>
    <w:rsid w:val="00D21CD3"/>
    <w:rsid w:val="00D21F98"/>
    <w:rsid w:val="00D22878"/>
    <w:rsid w:val="00D22DD0"/>
    <w:rsid w:val="00D22F1F"/>
    <w:rsid w:val="00D2321B"/>
    <w:rsid w:val="00D241D5"/>
    <w:rsid w:val="00D247CB"/>
    <w:rsid w:val="00D249EC"/>
    <w:rsid w:val="00D24D8C"/>
    <w:rsid w:val="00D25C76"/>
    <w:rsid w:val="00D2643A"/>
    <w:rsid w:val="00D264A9"/>
    <w:rsid w:val="00D267F3"/>
    <w:rsid w:val="00D26894"/>
    <w:rsid w:val="00D26BD0"/>
    <w:rsid w:val="00D27232"/>
    <w:rsid w:val="00D2740E"/>
    <w:rsid w:val="00D275CF"/>
    <w:rsid w:val="00D279A2"/>
    <w:rsid w:val="00D303E5"/>
    <w:rsid w:val="00D31801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A98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798"/>
    <w:rsid w:val="00D4634F"/>
    <w:rsid w:val="00D463FB"/>
    <w:rsid w:val="00D464A1"/>
    <w:rsid w:val="00D4694C"/>
    <w:rsid w:val="00D46AFA"/>
    <w:rsid w:val="00D46EC8"/>
    <w:rsid w:val="00D47479"/>
    <w:rsid w:val="00D47909"/>
    <w:rsid w:val="00D47AC9"/>
    <w:rsid w:val="00D47C45"/>
    <w:rsid w:val="00D47F76"/>
    <w:rsid w:val="00D50357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1BB0"/>
    <w:rsid w:val="00D6233B"/>
    <w:rsid w:val="00D623A5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67AF6"/>
    <w:rsid w:val="00D7022B"/>
    <w:rsid w:val="00D703FF"/>
    <w:rsid w:val="00D70E4F"/>
    <w:rsid w:val="00D7183A"/>
    <w:rsid w:val="00D71C67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A96"/>
    <w:rsid w:val="00D76E68"/>
    <w:rsid w:val="00D76EF0"/>
    <w:rsid w:val="00D7781C"/>
    <w:rsid w:val="00D80103"/>
    <w:rsid w:val="00D80B57"/>
    <w:rsid w:val="00D80C95"/>
    <w:rsid w:val="00D80C9F"/>
    <w:rsid w:val="00D80E26"/>
    <w:rsid w:val="00D81AA1"/>
    <w:rsid w:val="00D827E7"/>
    <w:rsid w:val="00D829AD"/>
    <w:rsid w:val="00D82CF8"/>
    <w:rsid w:val="00D82ECD"/>
    <w:rsid w:val="00D839A0"/>
    <w:rsid w:val="00D83E48"/>
    <w:rsid w:val="00D84153"/>
    <w:rsid w:val="00D84D20"/>
    <w:rsid w:val="00D86532"/>
    <w:rsid w:val="00D871DD"/>
    <w:rsid w:val="00D905FF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484D"/>
    <w:rsid w:val="00D95231"/>
    <w:rsid w:val="00D95653"/>
    <w:rsid w:val="00D97226"/>
    <w:rsid w:val="00D97872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682"/>
    <w:rsid w:val="00DA4E7B"/>
    <w:rsid w:val="00DA4EB5"/>
    <w:rsid w:val="00DA5062"/>
    <w:rsid w:val="00DA50BD"/>
    <w:rsid w:val="00DA50C2"/>
    <w:rsid w:val="00DA544A"/>
    <w:rsid w:val="00DA5538"/>
    <w:rsid w:val="00DA5820"/>
    <w:rsid w:val="00DA5853"/>
    <w:rsid w:val="00DA67F2"/>
    <w:rsid w:val="00DA74E6"/>
    <w:rsid w:val="00DA7532"/>
    <w:rsid w:val="00DA7A96"/>
    <w:rsid w:val="00DB01AE"/>
    <w:rsid w:val="00DB0224"/>
    <w:rsid w:val="00DB0BB9"/>
    <w:rsid w:val="00DB0FEB"/>
    <w:rsid w:val="00DB1114"/>
    <w:rsid w:val="00DB1864"/>
    <w:rsid w:val="00DB1CF0"/>
    <w:rsid w:val="00DB24A2"/>
    <w:rsid w:val="00DB27D4"/>
    <w:rsid w:val="00DB2E8C"/>
    <w:rsid w:val="00DB39D1"/>
    <w:rsid w:val="00DB3E2F"/>
    <w:rsid w:val="00DB46B8"/>
    <w:rsid w:val="00DB4E78"/>
    <w:rsid w:val="00DB5314"/>
    <w:rsid w:val="00DB557B"/>
    <w:rsid w:val="00DB5BAE"/>
    <w:rsid w:val="00DB5D82"/>
    <w:rsid w:val="00DB5E63"/>
    <w:rsid w:val="00DB6436"/>
    <w:rsid w:val="00DB6B06"/>
    <w:rsid w:val="00DB765A"/>
    <w:rsid w:val="00DB7944"/>
    <w:rsid w:val="00DC0076"/>
    <w:rsid w:val="00DC069A"/>
    <w:rsid w:val="00DC0878"/>
    <w:rsid w:val="00DC15C8"/>
    <w:rsid w:val="00DC184F"/>
    <w:rsid w:val="00DC1E79"/>
    <w:rsid w:val="00DC1E97"/>
    <w:rsid w:val="00DC1EB6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456"/>
    <w:rsid w:val="00DD2D61"/>
    <w:rsid w:val="00DD2FF8"/>
    <w:rsid w:val="00DD3081"/>
    <w:rsid w:val="00DD3582"/>
    <w:rsid w:val="00DD40DC"/>
    <w:rsid w:val="00DD4982"/>
    <w:rsid w:val="00DD4F81"/>
    <w:rsid w:val="00DD5225"/>
    <w:rsid w:val="00DD52A4"/>
    <w:rsid w:val="00DD5C41"/>
    <w:rsid w:val="00DD6592"/>
    <w:rsid w:val="00DD6644"/>
    <w:rsid w:val="00DD7AA1"/>
    <w:rsid w:val="00DD7E26"/>
    <w:rsid w:val="00DE1148"/>
    <w:rsid w:val="00DE1720"/>
    <w:rsid w:val="00DE2B76"/>
    <w:rsid w:val="00DE2CC7"/>
    <w:rsid w:val="00DE3789"/>
    <w:rsid w:val="00DE3E1D"/>
    <w:rsid w:val="00DE45CB"/>
    <w:rsid w:val="00DE4A6A"/>
    <w:rsid w:val="00DE5271"/>
    <w:rsid w:val="00DE6698"/>
    <w:rsid w:val="00DE6807"/>
    <w:rsid w:val="00DE7C3F"/>
    <w:rsid w:val="00DF0733"/>
    <w:rsid w:val="00DF08E0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70B3"/>
    <w:rsid w:val="00DF7126"/>
    <w:rsid w:val="00DF7129"/>
    <w:rsid w:val="00E0042F"/>
    <w:rsid w:val="00E00744"/>
    <w:rsid w:val="00E00AFE"/>
    <w:rsid w:val="00E00E49"/>
    <w:rsid w:val="00E014A1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03B"/>
    <w:rsid w:val="00E04A07"/>
    <w:rsid w:val="00E04E91"/>
    <w:rsid w:val="00E107EB"/>
    <w:rsid w:val="00E108C2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3F04"/>
    <w:rsid w:val="00E14E72"/>
    <w:rsid w:val="00E15047"/>
    <w:rsid w:val="00E1537D"/>
    <w:rsid w:val="00E15D18"/>
    <w:rsid w:val="00E163D1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0F6"/>
    <w:rsid w:val="00E22149"/>
    <w:rsid w:val="00E22722"/>
    <w:rsid w:val="00E22C8A"/>
    <w:rsid w:val="00E22CF8"/>
    <w:rsid w:val="00E22E98"/>
    <w:rsid w:val="00E2301B"/>
    <w:rsid w:val="00E23C77"/>
    <w:rsid w:val="00E2422F"/>
    <w:rsid w:val="00E24C34"/>
    <w:rsid w:val="00E25313"/>
    <w:rsid w:val="00E255F1"/>
    <w:rsid w:val="00E269EC"/>
    <w:rsid w:val="00E272C0"/>
    <w:rsid w:val="00E27547"/>
    <w:rsid w:val="00E30CE9"/>
    <w:rsid w:val="00E313F4"/>
    <w:rsid w:val="00E31555"/>
    <w:rsid w:val="00E3165A"/>
    <w:rsid w:val="00E33342"/>
    <w:rsid w:val="00E3532A"/>
    <w:rsid w:val="00E35418"/>
    <w:rsid w:val="00E35BE6"/>
    <w:rsid w:val="00E36218"/>
    <w:rsid w:val="00E365D9"/>
    <w:rsid w:val="00E36938"/>
    <w:rsid w:val="00E36B00"/>
    <w:rsid w:val="00E36B24"/>
    <w:rsid w:val="00E373F4"/>
    <w:rsid w:val="00E37483"/>
    <w:rsid w:val="00E4067D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373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977"/>
    <w:rsid w:val="00E509CF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0A7"/>
    <w:rsid w:val="00E542E5"/>
    <w:rsid w:val="00E54781"/>
    <w:rsid w:val="00E557C2"/>
    <w:rsid w:val="00E55959"/>
    <w:rsid w:val="00E562F9"/>
    <w:rsid w:val="00E562FE"/>
    <w:rsid w:val="00E5766B"/>
    <w:rsid w:val="00E602D0"/>
    <w:rsid w:val="00E619BD"/>
    <w:rsid w:val="00E61B74"/>
    <w:rsid w:val="00E61F53"/>
    <w:rsid w:val="00E62334"/>
    <w:rsid w:val="00E62455"/>
    <w:rsid w:val="00E62A71"/>
    <w:rsid w:val="00E6308B"/>
    <w:rsid w:val="00E6378C"/>
    <w:rsid w:val="00E63812"/>
    <w:rsid w:val="00E6511A"/>
    <w:rsid w:val="00E665DA"/>
    <w:rsid w:val="00E66864"/>
    <w:rsid w:val="00E66D6B"/>
    <w:rsid w:val="00E67CB2"/>
    <w:rsid w:val="00E7136E"/>
    <w:rsid w:val="00E71637"/>
    <w:rsid w:val="00E716DB"/>
    <w:rsid w:val="00E71934"/>
    <w:rsid w:val="00E72057"/>
    <w:rsid w:val="00E721E1"/>
    <w:rsid w:val="00E722EE"/>
    <w:rsid w:val="00E72B90"/>
    <w:rsid w:val="00E7359B"/>
    <w:rsid w:val="00E736DA"/>
    <w:rsid w:val="00E73AC8"/>
    <w:rsid w:val="00E73E79"/>
    <w:rsid w:val="00E74E3D"/>
    <w:rsid w:val="00E753D4"/>
    <w:rsid w:val="00E75547"/>
    <w:rsid w:val="00E7655C"/>
    <w:rsid w:val="00E767E5"/>
    <w:rsid w:val="00E7696B"/>
    <w:rsid w:val="00E76E09"/>
    <w:rsid w:val="00E77241"/>
    <w:rsid w:val="00E80663"/>
    <w:rsid w:val="00E80E66"/>
    <w:rsid w:val="00E810CB"/>
    <w:rsid w:val="00E81A15"/>
    <w:rsid w:val="00E820CC"/>
    <w:rsid w:val="00E822D4"/>
    <w:rsid w:val="00E8239D"/>
    <w:rsid w:val="00E828CA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8D1"/>
    <w:rsid w:val="00E87BFD"/>
    <w:rsid w:val="00E90065"/>
    <w:rsid w:val="00E908D2"/>
    <w:rsid w:val="00E90947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61BA"/>
    <w:rsid w:val="00E96BD5"/>
    <w:rsid w:val="00E97384"/>
    <w:rsid w:val="00E977EE"/>
    <w:rsid w:val="00E97BDB"/>
    <w:rsid w:val="00E97D92"/>
    <w:rsid w:val="00EA002C"/>
    <w:rsid w:val="00EA0F9A"/>
    <w:rsid w:val="00EA1428"/>
    <w:rsid w:val="00EA19A2"/>
    <w:rsid w:val="00EA1D22"/>
    <w:rsid w:val="00EA2FBF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70D"/>
    <w:rsid w:val="00EA592F"/>
    <w:rsid w:val="00EA5B4A"/>
    <w:rsid w:val="00EA6F00"/>
    <w:rsid w:val="00EA7A6B"/>
    <w:rsid w:val="00EB021F"/>
    <w:rsid w:val="00EB0994"/>
    <w:rsid w:val="00EB0A69"/>
    <w:rsid w:val="00EB0C7B"/>
    <w:rsid w:val="00EB16D9"/>
    <w:rsid w:val="00EB1B84"/>
    <w:rsid w:val="00EB21E4"/>
    <w:rsid w:val="00EB28FD"/>
    <w:rsid w:val="00EB3DCA"/>
    <w:rsid w:val="00EB4A9C"/>
    <w:rsid w:val="00EB4BFE"/>
    <w:rsid w:val="00EB509F"/>
    <w:rsid w:val="00EB50AA"/>
    <w:rsid w:val="00EB5715"/>
    <w:rsid w:val="00EB5867"/>
    <w:rsid w:val="00EB5A8F"/>
    <w:rsid w:val="00EB5AC1"/>
    <w:rsid w:val="00EB668E"/>
    <w:rsid w:val="00EB6693"/>
    <w:rsid w:val="00EB7A8C"/>
    <w:rsid w:val="00EC12F0"/>
    <w:rsid w:val="00EC1C1D"/>
    <w:rsid w:val="00EC1DF8"/>
    <w:rsid w:val="00EC21D0"/>
    <w:rsid w:val="00EC237B"/>
    <w:rsid w:val="00EC2488"/>
    <w:rsid w:val="00EC2931"/>
    <w:rsid w:val="00EC2AC7"/>
    <w:rsid w:val="00EC3212"/>
    <w:rsid w:val="00EC3605"/>
    <w:rsid w:val="00EC37D1"/>
    <w:rsid w:val="00EC3B76"/>
    <w:rsid w:val="00EC41C7"/>
    <w:rsid w:val="00EC4536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588"/>
    <w:rsid w:val="00ED0AB9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3FD6"/>
    <w:rsid w:val="00ED423F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D7CB0"/>
    <w:rsid w:val="00EE00B8"/>
    <w:rsid w:val="00EE03AB"/>
    <w:rsid w:val="00EE046E"/>
    <w:rsid w:val="00EE10B3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0A2"/>
    <w:rsid w:val="00EE5179"/>
    <w:rsid w:val="00EE536C"/>
    <w:rsid w:val="00EE5839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178"/>
    <w:rsid w:val="00EF15F1"/>
    <w:rsid w:val="00EF1772"/>
    <w:rsid w:val="00EF2B7E"/>
    <w:rsid w:val="00EF2F02"/>
    <w:rsid w:val="00EF3145"/>
    <w:rsid w:val="00EF343A"/>
    <w:rsid w:val="00EF3D06"/>
    <w:rsid w:val="00EF444B"/>
    <w:rsid w:val="00EF4661"/>
    <w:rsid w:val="00EF5323"/>
    <w:rsid w:val="00EF5361"/>
    <w:rsid w:val="00EF539E"/>
    <w:rsid w:val="00EF5867"/>
    <w:rsid w:val="00EF6DC1"/>
    <w:rsid w:val="00EF7826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4B6"/>
    <w:rsid w:val="00F049A5"/>
    <w:rsid w:val="00F04E0F"/>
    <w:rsid w:val="00F05521"/>
    <w:rsid w:val="00F0585D"/>
    <w:rsid w:val="00F05B5C"/>
    <w:rsid w:val="00F05FD0"/>
    <w:rsid w:val="00F06274"/>
    <w:rsid w:val="00F07020"/>
    <w:rsid w:val="00F0768A"/>
    <w:rsid w:val="00F077ED"/>
    <w:rsid w:val="00F07CCE"/>
    <w:rsid w:val="00F07E0B"/>
    <w:rsid w:val="00F104F5"/>
    <w:rsid w:val="00F10B68"/>
    <w:rsid w:val="00F10C25"/>
    <w:rsid w:val="00F11EB3"/>
    <w:rsid w:val="00F120E5"/>
    <w:rsid w:val="00F12C21"/>
    <w:rsid w:val="00F14937"/>
    <w:rsid w:val="00F14BEF"/>
    <w:rsid w:val="00F15C6E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025"/>
    <w:rsid w:val="00F21147"/>
    <w:rsid w:val="00F21186"/>
    <w:rsid w:val="00F211D3"/>
    <w:rsid w:val="00F21533"/>
    <w:rsid w:val="00F2165F"/>
    <w:rsid w:val="00F217B7"/>
    <w:rsid w:val="00F218DD"/>
    <w:rsid w:val="00F21C5B"/>
    <w:rsid w:val="00F22046"/>
    <w:rsid w:val="00F2237A"/>
    <w:rsid w:val="00F22414"/>
    <w:rsid w:val="00F2287B"/>
    <w:rsid w:val="00F229CB"/>
    <w:rsid w:val="00F22CAE"/>
    <w:rsid w:val="00F22CB7"/>
    <w:rsid w:val="00F23CCC"/>
    <w:rsid w:val="00F24106"/>
    <w:rsid w:val="00F245CD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27C23"/>
    <w:rsid w:val="00F300E7"/>
    <w:rsid w:val="00F3039A"/>
    <w:rsid w:val="00F30916"/>
    <w:rsid w:val="00F3124C"/>
    <w:rsid w:val="00F31870"/>
    <w:rsid w:val="00F31975"/>
    <w:rsid w:val="00F31EA1"/>
    <w:rsid w:val="00F3270E"/>
    <w:rsid w:val="00F33358"/>
    <w:rsid w:val="00F3472B"/>
    <w:rsid w:val="00F34907"/>
    <w:rsid w:val="00F34A8A"/>
    <w:rsid w:val="00F3513C"/>
    <w:rsid w:val="00F3550F"/>
    <w:rsid w:val="00F355B3"/>
    <w:rsid w:val="00F35E77"/>
    <w:rsid w:val="00F36584"/>
    <w:rsid w:val="00F36754"/>
    <w:rsid w:val="00F36C45"/>
    <w:rsid w:val="00F3700E"/>
    <w:rsid w:val="00F374A0"/>
    <w:rsid w:val="00F37B4E"/>
    <w:rsid w:val="00F37B57"/>
    <w:rsid w:val="00F40506"/>
    <w:rsid w:val="00F40B36"/>
    <w:rsid w:val="00F4216E"/>
    <w:rsid w:val="00F4227F"/>
    <w:rsid w:val="00F42707"/>
    <w:rsid w:val="00F44706"/>
    <w:rsid w:val="00F44BB1"/>
    <w:rsid w:val="00F44EBD"/>
    <w:rsid w:val="00F458CB"/>
    <w:rsid w:val="00F45B77"/>
    <w:rsid w:val="00F45FD8"/>
    <w:rsid w:val="00F461F0"/>
    <w:rsid w:val="00F463F6"/>
    <w:rsid w:val="00F477D3"/>
    <w:rsid w:val="00F50828"/>
    <w:rsid w:val="00F51556"/>
    <w:rsid w:val="00F51A0E"/>
    <w:rsid w:val="00F51B67"/>
    <w:rsid w:val="00F52500"/>
    <w:rsid w:val="00F52F79"/>
    <w:rsid w:val="00F52FAE"/>
    <w:rsid w:val="00F5341B"/>
    <w:rsid w:val="00F5344F"/>
    <w:rsid w:val="00F53546"/>
    <w:rsid w:val="00F53D67"/>
    <w:rsid w:val="00F54979"/>
    <w:rsid w:val="00F54C7F"/>
    <w:rsid w:val="00F5562E"/>
    <w:rsid w:val="00F558CF"/>
    <w:rsid w:val="00F559EE"/>
    <w:rsid w:val="00F568E3"/>
    <w:rsid w:val="00F56BEC"/>
    <w:rsid w:val="00F56EC0"/>
    <w:rsid w:val="00F57610"/>
    <w:rsid w:val="00F57639"/>
    <w:rsid w:val="00F57709"/>
    <w:rsid w:val="00F6016A"/>
    <w:rsid w:val="00F60D0C"/>
    <w:rsid w:val="00F6184E"/>
    <w:rsid w:val="00F619EA"/>
    <w:rsid w:val="00F6214C"/>
    <w:rsid w:val="00F62A87"/>
    <w:rsid w:val="00F63677"/>
    <w:rsid w:val="00F63878"/>
    <w:rsid w:val="00F638C0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3EA8"/>
    <w:rsid w:val="00F84CC9"/>
    <w:rsid w:val="00F86290"/>
    <w:rsid w:val="00F863E5"/>
    <w:rsid w:val="00F8645F"/>
    <w:rsid w:val="00F864FD"/>
    <w:rsid w:val="00F87D8A"/>
    <w:rsid w:val="00F9025F"/>
    <w:rsid w:val="00F903F6"/>
    <w:rsid w:val="00F90DCD"/>
    <w:rsid w:val="00F91A73"/>
    <w:rsid w:val="00F91A96"/>
    <w:rsid w:val="00F91BC4"/>
    <w:rsid w:val="00F929CD"/>
    <w:rsid w:val="00F92A4F"/>
    <w:rsid w:val="00F932D8"/>
    <w:rsid w:val="00F93724"/>
    <w:rsid w:val="00F94502"/>
    <w:rsid w:val="00F95674"/>
    <w:rsid w:val="00F95BBA"/>
    <w:rsid w:val="00F962DA"/>
    <w:rsid w:val="00F9647D"/>
    <w:rsid w:val="00F96559"/>
    <w:rsid w:val="00F96993"/>
    <w:rsid w:val="00F96AE2"/>
    <w:rsid w:val="00F97D54"/>
    <w:rsid w:val="00FA0428"/>
    <w:rsid w:val="00FA0C89"/>
    <w:rsid w:val="00FA12E6"/>
    <w:rsid w:val="00FA17E0"/>
    <w:rsid w:val="00FA1E51"/>
    <w:rsid w:val="00FA24E8"/>
    <w:rsid w:val="00FA2BAC"/>
    <w:rsid w:val="00FA3ADB"/>
    <w:rsid w:val="00FA3FF1"/>
    <w:rsid w:val="00FA403C"/>
    <w:rsid w:val="00FA404E"/>
    <w:rsid w:val="00FA44C5"/>
    <w:rsid w:val="00FA4616"/>
    <w:rsid w:val="00FA49E7"/>
    <w:rsid w:val="00FA5083"/>
    <w:rsid w:val="00FA5BF4"/>
    <w:rsid w:val="00FA5D3A"/>
    <w:rsid w:val="00FA5DA6"/>
    <w:rsid w:val="00FA5E93"/>
    <w:rsid w:val="00FA64F7"/>
    <w:rsid w:val="00FA67B7"/>
    <w:rsid w:val="00FA7198"/>
    <w:rsid w:val="00FA72DC"/>
    <w:rsid w:val="00FA7700"/>
    <w:rsid w:val="00FA7C26"/>
    <w:rsid w:val="00FB0E9C"/>
    <w:rsid w:val="00FB12E6"/>
    <w:rsid w:val="00FB1651"/>
    <w:rsid w:val="00FB1714"/>
    <w:rsid w:val="00FB1BB1"/>
    <w:rsid w:val="00FB2176"/>
    <w:rsid w:val="00FB2214"/>
    <w:rsid w:val="00FB229E"/>
    <w:rsid w:val="00FB2314"/>
    <w:rsid w:val="00FB2464"/>
    <w:rsid w:val="00FB27A9"/>
    <w:rsid w:val="00FB28AD"/>
    <w:rsid w:val="00FB354B"/>
    <w:rsid w:val="00FB39CF"/>
    <w:rsid w:val="00FB414B"/>
    <w:rsid w:val="00FB4714"/>
    <w:rsid w:val="00FB51D2"/>
    <w:rsid w:val="00FB6302"/>
    <w:rsid w:val="00FB6690"/>
    <w:rsid w:val="00FB6F1D"/>
    <w:rsid w:val="00FB709E"/>
    <w:rsid w:val="00FB7513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8A2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0D7"/>
    <w:rsid w:val="00FC58AA"/>
    <w:rsid w:val="00FC654E"/>
    <w:rsid w:val="00FC6BF6"/>
    <w:rsid w:val="00FC6FE5"/>
    <w:rsid w:val="00FC7157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FC1"/>
    <w:rsid w:val="00FD3403"/>
    <w:rsid w:val="00FD40F9"/>
    <w:rsid w:val="00FD49A7"/>
    <w:rsid w:val="00FD5651"/>
    <w:rsid w:val="00FD5845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30CC"/>
    <w:rsid w:val="00FE5922"/>
    <w:rsid w:val="00FE61A4"/>
    <w:rsid w:val="00FE6348"/>
    <w:rsid w:val="00FE65ED"/>
    <w:rsid w:val="00FE6655"/>
    <w:rsid w:val="00FE6777"/>
    <w:rsid w:val="00FE69A6"/>
    <w:rsid w:val="00FE6CD2"/>
    <w:rsid w:val="00FE714B"/>
    <w:rsid w:val="00FE7869"/>
    <w:rsid w:val="00FF00F8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31E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1B305A64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16E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Vrazn">
    <w:name w:val="Strong"/>
    <w:uiPriority w:val="22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1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lny"/>
    <w:link w:val="footnotedescriptionChar"/>
    <w:hidden/>
    <w:rsid w:val="00BC41CC"/>
    <w:pPr>
      <w:spacing w:line="256" w:lineRule="auto"/>
      <w:ind w:right="60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C41CC"/>
    <w:rPr>
      <w:color w:val="000000"/>
      <w:szCs w:val="22"/>
    </w:rPr>
  </w:style>
  <w:style w:type="character" w:customStyle="1" w:styleId="footnotemark">
    <w:name w:val="footnote mark"/>
    <w:hidden/>
    <w:rsid w:val="00BC41C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C41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Hárok1!$B$2:$B$8</c:f>
              <c:numCache>
                <c:formatCode>#,##0</c:formatCode>
                <c:ptCount val="7"/>
                <c:pt idx="0">
                  <c:v>1674</c:v>
                </c:pt>
                <c:pt idx="1">
                  <c:v>1440</c:v>
                </c:pt>
                <c:pt idx="2" formatCode="General">
                  <c:v>1164</c:v>
                </c:pt>
                <c:pt idx="3">
                  <c:v>1380</c:v>
                </c:pt>
                <c:pt idx="4" formatCode="General">
                  <c:v>812</c:v>
                </c:pt>
                <c:pt idx="5" formatCode="General">
                  <c:v>835</c:v>
                </c:pt>
                <c:pt idx="6" formatCode="General">
                  <c:v>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C-4EE5-8BF9-466F6B86A76B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Hárok1!$C$2:$C$8</c:f>
              <c:numCache>
                <c:formatCode>#,##0</c:formatCode>
                <c:ptCount val="7"/>
                <c:pt idx="0">
                  <c:v>1808</c:v>
                </c:pt>
                <c:pt idx="1">
                  <c:v>1581</c:v>
                </c:pt>
                <c:pt idx="2" formatCode="General">
                  <c:v>1213</c:v>
                </c:pt>
                <c:pt idx="3">
                  <c:v>1370</c:v>
                </c:pt>
                <c:pt idx="4" formatCode="General">
                  <c:v>795</c:v>
                </c:pt>
                <c:pt idx="5" formatCode="General">
                  <c:v>821</c:v>
                </c:pt>
                <c:pt idx="6" formatCode="General">
                  <c:v>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C-4EE5-8BF9-466F6B86A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096384"/>
        <c:axId val="68097920"/>
      </c:barChart>
      <c:catAx>
        <c:axId val="68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7920"/>
        <c:crosses val="autoZero"/>
        <c:auto val="1"/>
        <c:lblAlgn val="ctr"/>
        <c:lblOffset val="100"/>
        <c:noMultiLvlLbl val="0"/>
      </c:catAx>
      <c:valAx>
        <c:axId val="68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295D-59AC-4114-B7DE-A6E73C1F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Domesová Soňa</cp:lastModifiedBy>
  <cp:revision>8</cp:revision>
  <cp:lastPrinted>2021-05-19T07:10:00Z</cp:lastPrinted>
  <dcterms:created xsi:type="dcterms:W3CDTF">2021-05-07T13:04:00Z</dcterms:created>
  <dcterms:modified xsi:type="dcterms:W3CDTF">2021-05-19T07:14:00Z</dcterms:modified>
</cp:coreProperties>
</file>