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chart5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14" w:rsidRDefault="0054220E" w:rsidP="0054220E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54220E">
        <w:rPr>
          <w:sz w:val="24"/>
          <w:szCs w:val="24"/>
        </w:rPr>
        <w:t>V dňoch 20. januára 2016 až 29. januára 2016</w:t>
      </w:r>
      <w:r>
        <w:rPr>
          <w:sz w:val="24"/>
          <w:szCs w:val="24"/>
        </w:rPr>
        <w:t xml:space="preserve"> sa v</w:t>
      </w:r>
      <w:r w:rsidR="00CE7EFA">
        <w:rPr>
          <w:sz w:val="24"/>
          <w:szCs w:val="24"/>
        </w:rPr>
        <w:t xml:space="preserve"> súlade so smernicou rektora Trnavskej univerzity </w:t>
      </w:r>
      <w:r w:rsidR="00053950">
        <w:rPr>
          <w:sz w:val="24"/>
          <w:szCs w:val="24"/>
        </w:rPr>
        <w:t xml:space="preserve">v Trnave </w:t>
      </w:r>
      <w:r>
        <w:rPr>
          <w:sz w:val="24"/>
          <w:szCs w:val="24"/>
        </w:rPr>
        <w:t>č. 1/2014 o zabezpečovaní kvality vysokoškolského vzdelávania</w:t>
      </w:r>
      <w:r w:rsidR="006E5E6D">
        <w:rPr>
          <w:sz w:val="24"/>
          <w:szCs w:val="24"/>
        </w:rPr>
        <w:t xml:space="preserve"> na Trnavskej univerzite v </w:t>
      </w:r>
      <w:r w:rsidR="004344CA">
        <w:rPr>
          <w:sz w:val="24"/>
          <w:szCs w:val="24"/>
        </w:rPr>
        <w:t>Trnave</w:t>
      </w:r>
      <w:r>
        <w:rPr>
          <w:sz w:val="24"/>
          <w:szCs w:val="24"/>
        </w:rPr>
        <w:t xml:space="preserve"> realizoval dotazníkový prieskum spokojnosti tvorivých a administratívnych zamestnancov.</w:t>
      </w:r>
    </w:p>
    <w:p w:rsidR="0054220E" w:rsidRDefault="0054220E" w:rsidP="005422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Všetkým zamestnancom </w:t>
      </w:r>
      <w:r w:rsidR="00C12631">
        <w:rPr>
          <w:sz w:val="24"/>
          <w:szCs w:val="24"/>
        </w:rPr>
        <w:t xml:space="preserve">v počte 526 </w:t>
      </w:r>
      <w:r>
        <w:rPr>
          <w:sz w:val="24"/>
          <w:szCs w:val="24"/>
        </w:rPr>
        <w:t>bol zaslaný elektronický dotazník, s výnimkou technických zamestnancov, ktorí boli oslovení priamo.</w:t>
      </w:r>
    </w:p>
    <w:p w:rsidR="0054220E" w:rsidRDefault="0054220E" w:rsidP="005422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 prieskumu sa zapojilo 83 zamestnancov a výsledky dotazníkového prieskumu budú zverejnené na webovom sídle univerzity pod záložkou Vnútorný systém kvality.</w:t>
      </w:r>
    </w:p>
    <w:p w:rsidR="00541356" w:rsidRDefault="00541356" w:rsidP="0054220E">
      <w:pPr>
        <w:ind w:firstLine="708"/>
        <w:jc w:val="both"/>
        <w:rPr>
          <w:sz w:val="24"/>
          <w:szCs w:val="24"/>
        </w:rPr>
      </w:pPr>
    </w:p>
    <w:p w:rsidR="0054220E" w:rsidRDefault="0054220E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Default="00EA78E4" w:rsidP="0054220E">
      <w:pPr>
        <w:jc w:val="both"/>
        <w:rPr>
          <w:sz w:val="24"/>
          <w:szCs w:val="24"/>
        </w:rPr>
      </w:pPr>
    </w:p>
    <w:p w:rsidR="00EA78E4" w:rsidRPr="0054220E" w:rsidRDefault="00EA78E4" w:rsidP="0054220E">
      <w:pPr>
        <w:jc w:val="both"/>
        <w:rPr>
          <w:sz w:val="24"/>
          <w:szCs w:val="24"/>
        </w:rPr>
      </w:pPr>
    </w:p>
    <w:p w:rsidR="00151914" w:rsidRDefault="00151914" w:rsidP="00151914">
      <w:pPr>
        <w:pStyle w:val="Odsekzoznamu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Vyhodnotenie dotazníkov spokojnosti zamestnancov Trnavskej univerzity v Trnave za rok 2015</w:t>
      </w:r>
    </w:p>
    <w:p w:rsidR="00151914" w:rsidRDefault="00151914" w:rsidP="00151914">
      <w:pPr>
        <w:pStyle w:val="Odsekzoznamu"/>
        <w:rPr>
          <w:b/>
          <w:sz w:val="32"/>
          <w:szCs w:val="32"/>
        </w:rPr>
      </w:pPr>
    </w:p>
    <w:p w:rsidR="00151914" w:rsidRPr="00151914" w:rsidRDefault="00151914" w:rsidP="00151914">
      <w:pPr>
        <w:pStyle w:val="Odsekzoznamu"/>
        <w:rPr>
          <w:b/>
          <w:sz w:val="32"/>
          <w:szCs w:val="32"/>
        </w:rPr>
      </w:pPr>
    </w:p>
    <w:p w:rsidR="00000803" w:rsidRPr="00151914" w:rsidRDefault="00A84246" w:rsidP="00A84246">
      <w:pPr>
        <w:pStyle w:val="Odsekzoznamu"/>
        <w:ind w:left="2844" w:firstLine="69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</w:t>
      </w:r>
      <w:r w:rsidR="004344CA">
        <w:rPr>
          <w:b/>
          <w:i/>
          <w:sz w:val="32"/>
          <w:szCs w:val="32"/>
        </w:rPr>
        <w:t>Komunikácia</w:t>
      </w:r>
    </w:p>
    <w:p w:rsidR="008C2ECC" w:rsidRDefault="008C2ECC" w:rsidP="008C2ECC"/>
    <w:p w:rsidR="008C2ECC" w:rsidRDefault="00D67541" w:rsidP="008C2ECC">
      <w:r>
        <w:rPr>
          <w:noProof/>
          <w:lang w:eastAsia="sk-SK"/>
        </w:rPr>
        <w:drawing>
          <wp:inline distT="0" distB="0" distL="0" distR="0" wp14:anchorId="64A66660" wp14:editId="5EB26935">
            <wp:extent cx="5334000" cy="23241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2ECC" w:rsidRDefault="008C2ECC" w:rsidP="008C2ECC"/>
    <w:p w:rsidR="00A84246" w:rsidRDefault="00A84246" w:rsidP="008C2ECC"/>
    <w:p w:rsidR="008C2ECC" w:rsidRDefault="008C2ECC" w:rsidP="008C2ECC">
      <w:r>
        <w:rPr>
          <w:noProof/>
          <w:lang w:eastAsia="sk-SK"/>
        </w:rPr>
        <w:drawing>
          <wp:inline distT="0" distB="0" distL="0" distR="0" wp14:anchorId="3CB8D7B8" wp14:editId="05E25470">
            <wp:extent cx="5610225" cy="258127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7CC1" w:rsidRDefault="004C7CC1" w:rsidP="008C2ECC"/>
    <w:p w:rsidR="004C7CC1" w:rsidRDefault="004C7CC1" w:rsidP="008C2ECC"/>
    <w:p w:rsidR="004C7CC1" w:rsidRDefault="004C7CC1" w:rsidP="008C2ECC">
      <w:r>
        <w:rPr>
          <w:noProof/>
          <w:lang w:eastAsia="sk-SK"/>
        </w:rPr>
        <w:lastRenderedPageBreak/>
        <w:drawing>
          <wp:inline distT="0" distB="0" distL="0" distR="0" wp14:anchorId="091FD0C2" wp14:editId="03E3FAC8">
            <wp:extent cx="5610225" cy="268605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7CC1" w:rsidRPr="00EA78E4" w:rsidRDefault="00A644FF" w:rsidP="008C2ECC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sk-SK"/>
        </w:rPr>
        <w:drawing>
          <wp:inline distT="0" distB="0" distL="0" distR="0" wp14:anchorId="00EAF1DC" wp14:editId="3AD5F11F">
            <wp:extent cx="5657850" cy="299085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44FF" w:rsidRDefault="00A644FF" w:rsidP="008C2ECC">
      <w:r>
        <w:rPr>
          <w:noProof/>
          <w:lang w:eastAsia="sk-SK"/>
        </w:rPr>
        <w:drawing>
          <wp:inline distT="0" distB="0" distL="0" distR="0" wp14:anchorId="511AA9DB" wp14:editId="06F31DBD">
            <wp:extent cx="5581650" cy="2695575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495E" w:rsidRDefault="0076495E" w:rsidP="008C2ECC">
      <w:r>
        <w:rPr>
          <w:noProof/>
          <w:lang w:eastAsia="sk-SK"/>
        </w:rPr>
        <w:lastRenderedPageBreak/>
        <w:drawing>
          <wp:inline distT="0" distB="0" distL="0" distR="0" wp14:anchorId="30DFC702" wp14:editId="6FDB487A">
            <wp:extent cx="5629275" cy="264795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6EE0" w:rsidRDefault="0076495E" w:rsidP="008C2ECC">
      <w:r>
        <w:rPr>
          <w:noProof/>
          <w:lang w:eastAsia="sk-SK"/>
        </w:rPr>
        <w:drawing>
          <wp:inline distT="0" distB="0" distL="0" distR="0" wp14:anchorId="775BD32D" wp14:editId="4B9BA3D6">
            <wp:extent cx="5591175" cy="27051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5085" w:rsidRDefault="00036EE0" w:rsidP="008C2ECC">
      <w:r>
        <w:rPr>
          <w:noProof/>
          <w:lang w:eastAsia="sk-SK"/>
        </w:rPr>
        <w:drawing>
          <wp:inline distT="0" distB="0" distL="0" distR="0" wp14:anchorId="0972EA98" wp14:editId="123C94AF">
            <wp:extent cx="5848350" cy="26289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51914" w:rsidRDefault="00151914" w:rsidP="008C2ECC"/>
    <w:p w:rsidR="004D1D79" w:rsidRDefault="004D1D79" w:rsidP="008C2ECC"/>
    <w:p w:rsidR="00F75085" w:rsidRPr="00D07380" w:rsidRDefault="00F75085" w:rsidP="00D07380">
      <w:pPr>
        <w:pStyle w:val="Odsekzoznamu"/>
        <w:numPr>
          <w:ilvl w:val="0"/>
          <w:numId w:val="3"/>
        </w:numPr>
        <w:jc w:val="center"/>
        <w:rPr>
          <w:b/>
          <w:i/>
          <w:sz w:val="32"/>
          <w:szCs w:val="32"/>
        </w:rPr>
      </w:pPr>
      <w:r w:rsidRPr="00D07380">
        <w:rPr>
          <w:b/>
          <w:i/>
          <w:sz w:val="32"/>
          <w:szCs w:val="32"/>
        </w:rPr>
        <w:lastRenderedPageBreak/>
        <w:t>Informovanosť</w:t>
      </w:r>
    </w:p>
    <w:p w:rsidR="00F75085" w:rsidRDefault="00F75085" w:rsidP="00F75085">
      <w:pPr>
        <w:ind w:left="360"/>
        <w:rPr>
          <w:b/>
          <w:sz w:val="32"/>
          <w:szCs w:val="32"/>
        </w:rPr>
      </w:pPr>
    </w:p>
    <w:p w:rsidR="00F75085" w:rsidRDefault="00F75085" w:rsidP="009B1DB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78A52D6E" wp14:editId="138504BC">
            <wp:extent cx="5495925" cy="2390775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B1DB5" w:rsidRDefault="00F75085" w:rsidP="009B1DB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696A2350" wp14:editId="6594E9FE">
            <wp:extent cx="5486400" cy="245745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B1DB5" w:rsidRDefault="009B1DB5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0EB99731" wp14:editId="2ABDA63D">
            <wp:extent cx="5486400" cy="270510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71954" w:rsidRDefault="00171954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3AE91C60" wp14:editId="3B608068">
            <wp:extent cx="5391150" cy="2581275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71954" w:rsidRDefault="00171954" w:rsidP="00F75085">
      <w:pPr>
        <w:ind w:left="360"/>
        <w:rPr>
          <w:b/>
          <w:sz w:val="32"/>
          <w:szCs w:val="32"/>
        </w:rPr>
      </w:pPr>
    </w:p>
    <w:p w:rsidR="00171954" w:rsidRDefault="00171954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3F3AA7FF" wp14:editId="1D9A7B07">
            <wp:extent cx="5076825" cy="234315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71954" w:rsidRDefault="00171954" w:rsidP="00151914">
      <w:pPr>
        <w:rPr>
          <w:b/>
          <w:sz w:val="32"/>
          <w:szCs w:val="32"/>
        </w:rPr>
      </w:pPr>
    </w:p>
    <w:p w:rsidR="00171954" w:rsidRDefault="00171954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189E281D" wp14:editId="66E19297">
            <wp:extent cx="5400675" cy="2705100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94C60" w:rsidRDefault="00F94C60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1945FFB7" wp14:editId="33CDA038">
            <wp:extent cx="5286375" cy="259080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51914" w:rsidRDefault="00151914" w:rsidP="00F75085">
      <w:pPr>
        <w:ind w:left="360"/>
        <w:rPr>
          <w:b/>
          <w:sz w:val="32"/>
          <w:szCs w:val="32"/>
        </w:rPr>
      </w:pPr>
    </w:p>
    <w:p w:rsidR="00F94C60" w:rsidRDefault="00523C2A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4A889B53" wp14:editId="37F7A4CF">
            <wp:extent cx="5181600" cy="2724150"/>
            <wp:effectExtent l="0" t="0" r="0" b="0"/>
            <wp:docPr id="57" name="Graf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94C60" w:rsidRDefault="00F94C60" w:rsidP="00F75085">
      <w:pPr>
        <w:ind w:left="360"/>
        <w:rPr>
          <w:b/>
          <w:sz w:val="32"/>
          <w:szCs w:val="32"/>
        </w:rPr>
      </w:pPr>
    </w:p>
    <w:p w:rsidR="00171954" w:rsidRDefault="00171954" w:rsidP="00F75085">
      <w:pPr>
        <w:ind w:left="360"/>
        <w:rPr>
          <w:b/>
          <w:sz w:val="32"/>
          <w:szCs w:val="32"/>
        </w:rPr>
      </w:pPr>
    </w:p>
    <w:p w:rsidR="00985F86" w:rsidRDefault="00985F86" w:rsidP="00F75085">
      <w:pPr>
        <w:ind w:left="360"/>
        <w:rPr>
          <w:b/>
          <w:sz w:val="32"/>
          <w:szCs w:val="32"/>
        </w:rPr>
      </w:pPr>
    </w:p>
    <w:p w:rsidR="00985F86" w:rsidRDefault="00985F86" w:rsidP="00F75085">
      <w:pPr>
        <w:ind w:left="360"/>
        <w:rPr>
          <w:b/>
          <w:sz w:val="32"/>
          <w:szCs w:val="32"/>
        </w:rPr>
      </w:pPr>
    </w:p>
    <w:p w:rsidR="00985F86" w:rsidRDefault="00985F86" w:rsidP="00F75085">
      <w:pPr>
        <w:ind w:left="360"/>
        <w:rPr>
          <w:b/>
          <w:sz w:val="32"/>
          <w:szCs w:val="32"/>
        </w:rPr>
      </w:pPr>
    </w:p>
    <w:p w:rsidR="00985F86" w:rsidRDefault="00985F86" w:rsidP="00F75085">
      <w:pPr>
        <w:ind w:left="360"/>
        <w:rPr>
          <w:b/>
          <w:sz w:val="32"/>
          <w:szCs w:val="32"/>
        </w:rPr>
      </w:pPr>
    </w:p>
    <w:p w:rsidR="00985F86" w:rsidRDefault="00985F86" w:rsidP="00F75085">
      <w:pPr>
        <w:ind w:left="360"/>
        <w:rPr>
          <w:b/>
          <w:sz w:val="32"/>
          <w:szCs w:val="32"/>
        </w:rPr>
      </w:pPr>
    </w:p>
    <w:p w:rsidR="00985F86" w:rsidRDefault="00985F86" w:rsidP="00E20E63">
      <w:pPr>
        <w:rPr>
          <w:b/>
          <w:sz w:val="32"/>
          <w:szCs w:val="32"/>
        </w:rPr>
      </w:pPr>
    </w:p>
    <w:p w:rsidR="00985F86" w:rsidRPr="00151914" w:rsidRDefault="00D07380" w:rsidP="00304F74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3</w:t>
      </w:r>
      <w:r w:rsidR="004344CA">
        <w:rPr>
          <w:b/>
          <w:i/>
          <w:sz w:val="32"/>
          <w:szCs w:val="32"/>
        </w:rPr>
        <w:t>. Riadenie</w:t>
      </w:r>
    </w:p>
    <w:p w:rsidR="00985F86" w:rsidRDefault="00985F86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3CD42AE9" wp14:editId="4A995DB7">
            <wp:extent cx="5429250" cy="2647950"/>
            <wp:effectExtent l="0" t="0" r="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85F86" w:rsidRDefault="00304F74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0785DBF2" wp14:editId="35537934">
            <wp:extent cx="5438775" cy="2609850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04F74" w:rsidRDefault="00304F74" w:rsidP="00304F74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5C413FD2" wp14:editId="4E3A40E2">
            <wp:extent cx="5400675" cy="2619375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04F74" w:rsidRDefault="00304F74" w:rsidP="00304F74">
      <w:pPr>
        <w:ind w:left="360"/>
        <w:rPr>
          <w:b/>
          <w:sz w:val="32"/>
          <w:szCs w:val="32"/>
        </w:rPr>
      </w:pPr>
    </w:p>
    <w:p w:rsidR="00BB4A69" w:rsidRDefault="00304F74" w:rsidP="00BB4A69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644EFDE6" wp14:editId="5AB4FD1B">
            <wp:extent cx="5486400" cy="2524125"/>
            <wp:effectExtent l="0" t="0" r="0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B4A69" w:rsidRDefault="00BB4A69" w:rsidP="00151914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498495E6" wp14:editId="46586AC7">
            <wp:extent cx="5448300" cy="2571750"/>
            <wp:effectExtent l="0" t="0" r="0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B4A69" w:rsidRDefault="00BB4A69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4E823210" wp14:editId="44CB163A">
            <wp:extent cx="5495925" cy="2838450"/>
            <wp:effectExtent l="0" t="0" r="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B4A69" w:rsidRDefault="00BB4A69" w:rsidP="00F75085">
      <w:pPr>
        <w:ind w:left="360"/>
        <w:rPr>
          <w:b/>
          <w:sz w:val="32"/>
          <w:szCs w:val="32"/>
        </w:rPr>
      </w:pPr>
    </w:p>
    <w:p w:rsidR="00BB4A69" w:rsidRDefault="00BB4A69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3D3AFDE9" wp14:editId="77983993">
            <wp:extent cx="5562600" cy="2714625"/>
            <wp:effectExtent l="0" t="0" r="0" b="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A035C" w:rsidRDefault="00FA035C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3AFAF30F" wp14:editId="0EA88955">
            <wp:extent cx="5524500" cy="2781300"/>
            <wp:effectExtent l="0" t="0" r="0" b="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A035C" w:rsidRDefault="00FA035C" w:rsidP="00E20E63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510A63EA" wp14:editId="4447B435">
            <wp:extent cx="5286375" cy="3038475"/>
            <wp:effectExtent l="0" t="0" r="0" b="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A035C" w:rsidRDefault="00703A0A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66A5A48C" wp14:editId="3F2A31BA">
            <wp:extent cx="5324475" cy="2752725"/>
            <wp:effectExtent l="0" t="0" r="0" b="0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03A0A" w:rsidRDefault="00BE229A" w:rsidP="00F75085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2987D894" wp14:editId="366D217A">
            <wp:extent cx="5448300" cy="2971800"/>
            <wp:effectExtent l="0" t="0" r="0" b="0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A035C" w:rsidRDefault="00596A30" w:rsidP="00E20E63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37F47EFA" wp14:editId="642DBB61">
            <wp:extent cx="5448300" cy="2867025"/>
            <wp:effectExtent l="0" t="0" r="0" b="0"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C8194E" w:rsidRPr="00151914" w:rsidRDefault="004344CA" w:rsidP="00151914">
      <w:pPr>
        <w:pStyle w:val="Odsekzoznamu"/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Spokojnosť a motivácia</w:t>
      </w:r>
    </w:p>
    <w:p w:rsidR="000A79E0" w:rsidRDefault="000A79E0" w:rsidP="000A79E0">
      <w:pPr>
        <w:ind w:left="360"/>
        <w:rPr>
          <w:b/>
          <w:sz w:val="32"/>
          <w:szCs w:val="32"/>
        </w:rPr>
      </w:pPr>
    </w:p>
    <w:p w:rsidR="000A79E0" w:rsidRDefault="000A79E0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45CA36AA" wp14:editId="06A59C09">
            <wp:extent cx="5457825" cy="2324100"/>
            <wp:effectExtent l="0" t="0" r="0" b="0"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A79E0" w:rsidRDefault="000A79E0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37A4CD6A" wp14:editId="05841C47">
            <wp:extent cx="5495925" cy="2333625"/>
            <wp:effectExtent l="0" t="0" r="0" b="0"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A79E0" w:rsidRDefault="00B81244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09714721" wp14:editId="13F6D02E">
            <wp:extent cx="5133975" cy="2371725"/>
            <wp:effectExtent l="0" t="0" r="0" b="0"/>
            <wp:docPr id="30" name="Graf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81244" w:rsidRDefault="00B81244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74C59712" wp14:editId="7D21012E">
            <wp:extent cx="5524500" cy="2276475"/>
            <wp:effectExtent l="0" t="0" r="0" b="0"/>
            <wp:docPr id="31" name="Graf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B81244" w:rsidRDefault="00B81244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02547C03" wp14:editId="1780781B">
            <wp:extent cx="5486400" cy="2400300"/>
            <wp:effectExtent l="0" t="0" r="0" b="0"/>
            <wp:docPr id="32" name="Graf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62707" w:rsidRDefault="00B62707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7C979C38" wp14:editId="4187B88A">
            <wp:extent cx="5438775" cy="2400300"/>
            <wp:effectExtent l="0" t="0" r="0" b="0"/>
            <wp:docPr id="33" name="Graf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7D4883" w:rsidRDefault="007D4883" w:rsidP="000A79E0">
      <w:pPr>
        <w:ind w:left="360"/>
        <w:rPr>
          <w:b/>
          <w:sz w:val="32"/>
          <w:szCs w:val="32"/>
        </w:rPr>
      </w:pPr>
    </w:p>
    <w:p w:rsidR="007D4883" w:rsidRDefault="007D4883" w:rsidP="000A79E0">
      <w:pPr>
        <w:ind w:left="360"/>
        <w:rPr>
          <w:b/>
          <w:sz w:val="32"/>
          <w:szCs w:val="32"/>
        </w:rPr>
      </w:pPr>
    </w:p>
    <w:p w:rsidR="007D4883" w:rsidRDefault="007D4883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09A817A3" wp14:editId="53898DC1">
            <wp:extent cx="5305425" cy="2286000"/>
            <wp:effectExtent l="0" t="0" r="0" b="0"/>
            <wp:docPr id="34" name="Graf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D4883" w:rsidRDefault="007D4883" w:rsidP="000A79E0">
      <w:pPr>
        <w:ind w:left="360"/>
        <w:rPr>
          <w:b/>
          <w:sz w:val="32"/>
          <w:szCs w:val="32"/>
        </w:rPr>
      </w:pPr>
    </w:p>
    <w:p w:rsidR="007D4883" w:rsidRDefault="007D4883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4CA1A9EE" wp14:editId="4C3972AD">
            <wp:extent cx="5324475" cy="2324100"/>
            <wp:effectExtent l="0" t="0" r="0" b="0"/>
            <wp:docPr id="35" name="Graf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D4883" w:rsidRDefault="007D4883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1DEB8D3C" wp14:editId="42045435">
            <wp:extent cx="5267325" cy="2400300"/>
            <wp:effectExtent l="0" t="0" r="0" b="0"/>
            <wp:docPr id="36" name="Graf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7D4883" w:rsidRDefault="007D4883" w:rsidP="000A79E0">
      <w:pPr>
        <w:ind w:left="360"/>
        <w:rPr>
          <w:b/>
          <w:sz w:val="32"/>
          <w:szCs w:val="32"/>
        </w:rPr>
      </w:pPr>
    </w:p>
    <w:p w:rsidR="00A62D18" w:rsidRDefault="00A62D18" w:rsidP="000A79E0">
      <w:pPr>
        <w:ind w:left="360"/>
        <w:rPr>
          <w:b/>
          <w:sz w:val="32"/>
          <w:szCs w:val="32"/>
        </w:rPr>
      </w:pPr>
    </w:p>
    <w:p w:rsidR="00CA2DBA" w:rsidRDefault="00CA2DBA" w:rsidP="00A62D18">
      <w:pPr>
        <w:rPr>
          <w:b/>
          <w:sz w:val="32"/>
          <w:szCs w:val="32"/>
        </w:rPr>
      </w:pPr>
    </w:p>
    <w:p w:rsidR="00CA2DBA" w:rsidRPr="00E34730" w:rsidRDefault="00CA2DBA" w:rsidP="00E34730">
      <w:pPr>
        <w:ind w:left="360"/>
        <w:rPr>
          <w:b/>
          <w:i/>
          <w:sz w:val="32"/>
          <w:szCs w:val="32"/>
        </w:rPr>
      </w:pPr>
      <w:r w:rsidRPr="00A62D18">
        <w:rPr>
          <w:b/>
          <w:i/>
          <w:sz w:val="32"/>
          <w:szCs w:val="32"/>
        </w:rPr>
        <w:lastRenderedPageBreak/>
        <w:t>Identifikujte poradie troch najdôležitejších pracovných motívov</w:t>
      </w:r>
    </w:p>
    <w:p w:rsidR="00CA2DBA" w:rsidRDefault="00CA2DBA" w:rsidP="00CA2DBA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16EA69FC" wp14:editId="5DFA8B39">
            <wp:extent cx="5562600" cy="2438400"/>
            <wp:effectExtent l="0" t="0" r="0" b="0"/>
            <wp:docPr id="37" name="Graf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E34730" w:rsidRDefault="00E34730" w:rsidP="00CA2DBA">
      <w:pPr>
        <w:ind w:left="360"/>
        <w:rPr>
          <w:b/>
          <w:sz w:val="32"/>
          <w:szCs w:val="32"/>
        </w:rPr>
      </w:pPr>
    </w:p>
    <w:p w:rsidR="00CA2DBA" w:rsidRDefault="00CA2DBA" w:rsidP="00CA2DBA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20A1A37C" wp14:editId="3075CF6A">
            <wp:extent cx="5486400" cy="2533650"/>
            <wp:effectExtent l="0" t="0" r="0" b="0"/>
            <wp:docPr id="38" name="Graf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E34730" w:rsidRDefault="00E34730" w:rsidP="00CA2DBA">
      <w:pPr>
        <w:ind w:left="360"/>
        <w:rPr>
          <w:b/>
          <w:sz w:val="32"/>
          <w:szCs w:val="32"/>
        </w:rPr>
      </w:pPr>
    </w:p>
    <w:p w:rsidR="00CA2DBA" w:rsidRDefault="00CA2DBA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2A4124B2" wp14:editId="777DB401">
            <wp:extent cx="5467350" cy="2505075"/>
            <wp:effectExtent l="0" t="0" r="0" b="0"/>
            <wp:docPr id="39" name="Graf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41168C" w:rsidRDefault="0041168C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77BE23FB" wp14:editId="7D669451">
            <wp:extent cx="5391150" cy="2514600"/>
            <wp:effectExtent l="0" t="0" r="0" b="0"/>
            <wp:docPr id="40" name="Graf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E34730" w:rsidRDefault="00E34730" w:rsidP="000A79E0">
      <w:pPr>
        <w:ind w:left="360"/>
        <w:rPr>
          <w:b/>
          <w:sz w:val="32"/>
          <w:szCs w:val="32"/>
        </w:rPr>
      </w:pPr>
    </w:p>
    <w:p w:rsidR="007D4883" w:rsidRDefault="00E145A2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216B2740" wp14:editId="33806E5D">
            <wp:extent cx="5267325" cy="2495550"/>
            <wp:effectExtent l="0" t="0" r="0" b="0"/>
            <wp:docPr id="41" name="Graf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E34730" w:rsidRDefault="00E34730" w:rsidP="000A79E0">
      <w:pPr>
        <w:ind w:left="360"/>
        <w:rPr>
          <w:b/>
          <w:sz w:val="32"/>
          <w:szCs w:val="32"/>
        </w:rPr>
      </w:pPr>
    </w:p>
    <w:p w:rsidR="00E145A2" w:rsidRDefault="00E145A2" w:rsidP="00E3473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169736C3" wp14:editId="5CD90CC0">
            <wp:extent cx="5324475" cy="2524125"/>
            <wp:effectExtent l="0" t="0" r="0" b="0"/>
            <wp:docPr id="42" name="Graf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E145A2" w:rsidRDefault="00E145A2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2B5C8EE6" wp14:editId="5418DC42">
            <wp:extent cx="5267325" cy="2486025"/>
            <wp:effectExtent l="0" t="0" r="0" b="0"/>
            <wp:docPr id="43" name="Graf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E34730" w:rsidRDefault="00E34730" w:rsidP="000A79E0">
      <w:pPr>
        <w:ind w:left="360"/>
        <w:rPr>
          <w:b/>
          <w:sz w:val="32"/>
          <w:szCs w:val="32"/>
        </w:rPr>
      </w:pPr>
    </w:p>
    <w:p w:rsidR="00E145A2" w:rsidRDefault="00E145A2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6B9814CE" wp14:editId="28C89974">
            <wp:extent cx="5238750" cy="2457450"/>
            <wp:effectExtent l="0" t="0" r="0" b="0"/>
            <wp:docPr id="44" name="Graf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DD73E0" w:rsidRDefault="00DD73E0" w:rsidP="000A79E0">
      <w:pPr>
        <w:ind w:left="360"/>
        <w:rPr>
          <w:b/>
          <w:sz w:val="32"/>
          <w:szCs w:val="32"/>
        </w:rPr>
      </w:pPr>
    </w:p>
    <w:p w:rsidR="00DD73E0" w:rsidRDefault="00DD73E0" w:rsidP="000A79E0">
      <w:pPr>
        <w:ind w:left="360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29206CED" wp14:editId="733AF1FA">
            <wp:extent cx="5238750" cy="2514600"/>
            <wp:effectExtent l="0" t="0" r="0" b="0"/>
            <wp:docPr id="45" name="Graf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AB61C8" w:rsidRDefault="00AB61C8" w:rsidP="000A79E0">
      <w:pPr>
        <w:ind w:left="360"/>
        <w:rPr>
          <w:b/>
          <w:sz w:val="32"/>
          <w:szCs w:val="32"/>
        </w:rPr>
      </w:pPr>
    </w:p>
    <w:p w:rsidR="00696021" w:rsidRDefault="008F030A" w:rsidP="00AB61C8">
      <w:pPr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1DE8104B" wp14:editId="3F1506AB">
            <wp:extent cx="5610225" cy="2581275"/>
            <wp:effectExtent l="0" t="0" r="0" b="0"/>
            <wp:docPr id="46" name="Graf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696021" w:rsidRDefault="008F030A" w:rsidP="00AB61C8">
      <w:pPr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60C084D8" wp14:editId="47714D5A">
            <wp:extent cx="5353050" cy="2857500"/>
            <wp:effectExtent l="0" t="0" r="0" b="0"/>
            <wp:docPr id="47" name="Graf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6C455C" w:rsidRDefault="006C455C" w:rsidP="00AB61C8">
      <w:pPr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45CFD180" wp14:editId="62B2A44B">
            <wp:extent cx="5534025" cy="2924175"/>
            <wp:effectExtent l="0" t="0" r="0" b="0"/>
            <wp:docPr id="48" name="Graf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6C455C" w:rsidRDefault="006C455C" w:rsidP="00AB61C8">
      <w:pPr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5026ACE2" wp14:editId="3B9DBFDA">
            <wp:extent cx="5638800" cy="2581275"/>
            <wp:effectExtent l="0" t="0" r="0" b="0"/>
            <wp:docPr id="49" name="Graf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6C455C" w:rsidRDefault="006C455C" w:rsidP="00AB61C8">
      <w:pPr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5E9FCD26" wp14:editId="6BFB8C9A">
            <wp:extent cx="5648325" cy="2571750"/>
            <wp:effectExtent l="0" t="0" r="0" b="0"/>
            <wp:docPr id="50" name="Graf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A84246" w:rsidRDefault="00A84246" w:rsidP="00AB61C8">
      <w:pPr>
        <w:rPr>
          <w:b/>
          <w:sz w:val="32"/>
          <w:szCs w:val="32"/>
        </w:rPr>
      </w:pPr>
    </w:p>
    <w:p w:rsidR="006C455C" w:rsidRDefault="006C455C" w:rsidP="00AB61C8">
      <w:pPr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29E4E9B9" wp14:editId="3AAE7269">
            <wp:extent cx="5553075" cy="2771775"/>
            <wp:effectExtent l="0" t="0" r="0" b="0"/>
            <wp:docPr id="51" name="Graf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12234A" w:rsidRDefault="0012234A" w:rsidP="00AB61C8">
      <w:pPr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67697528" wp14:editId="1998307E">
            <wp:extent cx="5667375" cy="2495550"/>
            <wp:effectExtent l="0" t="0" r="9525" b="0"/>
            <wp:docPr id="52" name="Graf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6C455C" w:rsidRDefault="00596ACB" w:rsidP="00AB61C8">
      <w:pPr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7AEEC956" wp14:editId="13CFFB4D">
            <wp:extent cx="5743575" cy="2505075"/>
            <wp:effectExtent l="0" t="0" r="0" b="0"/>
            <wp:docPr id="53" name="Graf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596ACB" w:rsidRDefault="00596ACB" w:rsidP="00AB61C8">
      <w:pPr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614CB913" wp14:editId="5A2E7B3D">
            <wp:extent cx="5715000" cy="2762250"/>
            <wp:effectExtent l="0" t="0" r="0" b="0"/>
            <wp:docPr id="54" name="Graf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507D6C" w:rsidRDefault="00183EF8" w:rsidP="00AB61C8">
      <w:pPr>
        <w:rPr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 wp14:anchorId="0EEE2A75" wp14:editId="5760C74D">
            <wp:extent cx="5657850" cy="2781300"/>
            <wp:effectExtent l="0" t="0" r="0" b="0"/>
            <wp:docPr id="58" name="Graf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7755F8" w:rsidRDefault="00507D6C" w:rsidP="00AB61C8">
      <w:pPr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7FE2F1B9" wp14:editId="472C8AE5">
            <wp:extent cx="5410200" cy="2486025"/>
            <wp:effectExtent l="0" t="0" r="0" b="0"/>
            <wp:docPr id="55" name="Graf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7755F8" w:rsidRPr="000A79E0" w:rsidRDefault="007755F8" w:rsidP="00AB61C8">
      <w:pPr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3D2C0773" wp14:editId="2E8D97D4">
            <wp:extent cx="5372100" cy="2486025"/>
            <wp:effectExtent l="0" t="0" r="0" b="0"/>
            <wp:docPr id="56" name="Graf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sectPr w:rsidR="007755F8" w:rsidRPr="000A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10" w:rsidRDefault="00141C10" w:rsidP="00D67541">
      <w:pPr>
        <w:spacing w:after="0" w:line="240" w:lineRule="auto"/>
      </w:pPr>
      <w:r>
        <w:separator/>
      </w:r>
    </w:p>
  </w:endnote>
  <w:endnote w:type="continuationSeparator" w:id="0">
    <w:p w:rsidR="00141C10" w:rsidRDefault="00141C10" w:rsidP="00D6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10" w:rsidRDefault="00141C10" w:rsidP="00D67541">
      <w:pPr>
        <w:spacing w:after="0" w:line="240" w:lineRule="auto"/>
      </w:pPr>
      <w:r>
        <w:separator/>
      </w:r>
    </w:p>
  </w:footnote>
  <w:footnote w:type="continuationSeparator" w:id="0">
    <w:p w:rsidR="00141C10" w:rsidRDefault="00141C10" w:rsidP="00D6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9C4"/>
    <w:multiLevelType w:val="hybridMultilevel"/>
    <w:tmpl w:val="8D70ADA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11567"/>
    <w:multiLevelType w:val="hybridMultilevel"/>
    <w:tmpl w:val="B832DCA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6107E"/>
    <w:multiLevelType w:val="hybridMultilevel"/>
    <w:tmpl w:val="E1C27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CC"/>
    <w:rsid w:val="00000803"/>
    <w:rsid w:val="00036EE0"/>
    <w:rsid w:val="00053950"/>
    <w:rsid w:val="000831A3"/>
    <w:rsid w:val="00087346"/>
    <w:rsid w:val="000A1773"/>
    <w:rsid w:val="000A36CB"/>
    <w:rsid w:val="000A79E0"/>
    <w:rsid w:val="000B5430"/>
    <w:rsid w:val="000F2B07"/>
    <w:rsid w:val="0012181F"/>
    <w:rsid w:val="0012234A"/>
    <w:rsid w:val="00141C10"/>
    <w:rsid w:val="00151914"/>
    <w:rsid w:val="00151E90"/>
    <w:rsid w:val="00171954"/>
    <w:rsid w:val="00183EF8"/>
    <w:rsid w:val="001C6417"/>
    <w:rsid w:val="001D3A82"/>
    <w:rsid w:val="0028206D"/>
    <w:rsid w:val="00304F74"/>
    <w:rsid w:val="003A3009"/>
    <w:rsid w:val="0041168C"/>
    <w:rsid w:val="004344CA"/>
    <w:rsid w:val="00453CC0"/>
    <w:rsid w:val="00471368"/>
    <w:rsid w:val="004A518E"/>
    <w:rsid w:val="004C7CC1"/>
    <w:rsid w:val="004D1D79"/>
    <w:rsid w:val="00507D6C"/>
    <w:rsid w:val="0051403A"/>
    <w:rsid w:val="00523C2A"/>
    <w:rsid w:val="00541356"/>
    <w:rsid w:val="0054220E"/>
    <w:rsid w:val="00565C62"/>
    <w:rsid w:val="00572128"/>
    <w:rsid w:val="00596A30"/>
    <w:rsid w:val="00596ACB"/>
    <w:rsid w:val="006252C6"/>
    <w:rsid w:val="00681CBB"/>
    <w:rsid w:val="00696021"/>
    <w:rsid w:val="006B17D5"/>
    <w:rsid w:val="006C455C"/>
    <w:rsid w:val="006E5E6D"/>
    <w:rsid w:val="00703A0A"/>
    <w:rsid w:val="007041C1"/>
    <w:rsid w:val="00713D03"/>
    <w:rsid w:val="0076495E"/>
    <w:rsid w:val="007755F8"/>
    <w:rsid w:val="007D4883"/>
    <w:rsid w:val="008A40D7"/>
    <w:rsid w:val="008C2ECC"/>
    <w:rsid w:val="008F030A"/>
    <w:rsid w:val="008F1CD8"/>
    <w:rsid w:val="00985F86"/>
    <w:rsid w:val="009961FA"/>
    <w:rsid w:val="009A7C63"/>
    <w:rsid w:val="009A7F67"/>
    <w:rsid w:val="009B1DB5"/>
    <w:rsid w:val="00A0294B"/>
    <w:rsid w:val="00A074A7"/>
    <w:rsid w:val="00A62D18"/>
    <w:rsid w:val="00A62D33"/>
    <w:rsid w:val="00A644FF"/>
    <w:rsid w:val="00A84246"/>
    <w:rsid w:val="00AB61C8"/>
    <w:rsid w:val="00B359EC"/>
    <w:rsid w:val="00B62707"/>
    <w:rsid w:val="00B664CC"/>
    <w:rsid w:val="00B81244"/>
    <w:rsid w:val="00BB2530"/>
    <w:rsid w:val="00BB2C97"/>
    <w:rsid w:val="00BB4A69"/>
    <w:rsid w:val="00BE229A"/>
    <w:rsid w:val="00C12631"/>
    <w:rsid w:val="00C12F51"/>
    <w:rsid w:val="00C22EE9"/>
    <w:rsid w:val="00C74598"/>
    <w:rsid w:val="00C8194E"/>
    <w:rsid w:val="00CA2DBA"/>
    <w:rsid w:val="00CB3BB3"/>
    <w:rsid w:val="00CE078F"/>
    <w:rsid w:val="00CE3C8B"/>
    <w:rsid w:val="00CE7EFA"/>
    <w:rsid w:val="00D07380"/>
    <w:rsid w:val="00D13804"/>
    <w:rsid w:val="00D54A30"/>
    <w:rsid w:val="00D67541"/>
    <w:rsid w:val="00D71431"/>
    <w:rsid w:val="00DB5375"/>
    <w:rsid w:val="00DD73E0"/>
    <w:rsid w:val="00E145A2"/>
    <w:rsid w:val="00E20E63"/>
    <w:rsid w:val="00E34730"/>
    <w:rsid w:val="00E86B5D"/>
    <w:rsid w:val="00EA78E4"/>
    <w:rsid w:val="00EC5373"/>
    <w:rsid w:val="00F36F21"/>
    <w:rsid w:val="00F75085"/>
    <w:rsid w:val="00F94C60"/>
    <w:rsid w:val="00FA035C"/>
    <w:rsid w:val="00FB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6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7541"/>
  </w:style>
  <w:style w:type="paragraph" w:styleId="Pta">
    <w:name w:val="footer"/>
    <w:basedOn w:val="Normlny"/>
    <w:link w:val="PtaChar"/>
    <w:uiPriority w:val="99"/>
    <w:unhideWhenUsed/>
    <w:rsid w:val="00D6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541"/>
  </w:style>
  <w:style w:type="paragraph" w:styleId="Odsekzoznamu">
    <w:name w:val="List Paragraph"/>
    <w:basedOn w:val="Normlny"/>
    <w:uiPriority w:val="34"/>
    <w:qFormat/>
    <w:rsid w:val="00D675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2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2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6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7541"/>
  </w:style>
  <w:style w:type="paragraph" w:styleId="Pta">
    <w:name w:val="footer"/>
    <w:basedOn w:val="Normlny"/>
    <w:link w:val="PtaChar"/>
    <w:uiPriority w:val="99"/>
    <w:unhideWhenUsed/>
    <w:rsid w:val="00D6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541"/>
  </w:style>
  <w:style w:type="paragraph" w:styleId="Odsekzoznamu">
    <w:name w:val="List Paragraph"/>
    <w:basedOn w:val="Normlny"/>
    <w:uiPriority w:val="34"/>
    <w:qFormat/>
    <w:rsid w:val="00D675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2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chart" Target="charts/chart47.xml"/><Relationship Id="rId63" Type="http://schemas.openxmlformats.org/officeDocument/2006/relationships/chart" Target="charts/chart55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8" Type="http://schemas.openxmlformats.org/officeDocument/2006/relationships/chart" Target="charts/chart50.xml"/><Relationship Id="rId66" Type="http://schemas.openxmlformats.org/officeDocument/2006/relationships/chart" Target="charts/chart58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chart" Target="charts/chart49.xml"/><Relationship Id="rId61" Type="http://schemas.openxmlformats.org/officeDocument/2006/relationships/chart" Target="charts/chart53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60" Type="http://schemas.openxmlformats.org/officeDocument/2006/relationships/chart" Target="charts/chart52.xml"/><Relationship Id="rId65" Type="http://schemas.openxmlformats.org/officeDocument/2006/relationships/chart" Target="charts/chart57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chart" Target="charts/chart48.xml"/><Relationship Id="rId64" Type="http://schemas.openxmlformats.org/officeDocument/2006/relationships/chart" Target="charts/chart56.xml"/><Relationship Id="rId8" Type="http://schemas.openxmlformats.org/officeDocument/2006/relationships/endnotes" Target="endnotes.xml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59" Type="http://schemas.openxmlformats.org/officeDocument/2006/relationships/chart" Target="charts/chart51.xml"/><Relationship Id="rId67" Type="http://schemas.openxmlformats.org/officeDocument/2006/relationships/fontTable" Target="fontTable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54" Type="http://schemas.openxmlformats.org/officeDocument/2006/relationships/chart" Target="charts/chart46.xml"/><Relationship Id="rId62" Type="http://schemas.openxmlformats.org/officeDocument/2006/relationships/chart" Target="charts/chart5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2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3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4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5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6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7.xlsx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8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Prebieha na vašom pracovi</a:t>
            </a:r>
            <a:r>
              <a:rPr lang="sk-SK"/>
              <a:t>sku</a:t>
            </a:r>
            <a:r>
              <a:rPr lang="sk-SK" baseline="0"/>
              <a:t> pravidelné hodnotenie činnosti za dané obdobie (napr. semester, akademický rok)?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layout>
        <c:manualLayout>
          <c:xMode val="edge"/>
          <c:yMode val="edge"/>
          <c:x val="0.17705132297651985"/>
          <c:y val="3.317585301837270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081439820022498"/>
          <c:y val="0.40043414655135318"/>
          <c:w val="0.72715321299123314"/>
          <c:h val="0.5105021067768827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7</c:v>
                </c:pt>
                <c:pt idx="3">
                  <c:v>15</c:v>
                </c:pt>
                <c:pt idx="4">
                  <c:v>48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672890888638923"/>
          <c:y val="0.9077862398347748"/>
          <c:w val="0.46178008998875142"/>
          <c:h val="9.2213760165225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Je Vám známe poslanie našej fakulty?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12</c:v>
                </c:pt>
                <c:pt idx="4">
                  <c:v>67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Ste spokojný/á s možnosťou zapojenia sa do napĺňania poslania univerzity?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13</c:v>
                </c:pt>
                <c:pt idx="3">
                  <c:v>23</c:v>
                </c:pt>
                <c:pt idx="4">
                  <c:v>38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Ste spokojný/á s možnosťou zapojenia sa do napĺňania poslania fakulty?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8</c:v>
                </c:pt>
                <c:pt idx="3">
                  <c:v>25</c:v>
                </c:pt>
                <c:pt idx="4">
                  <c:v>45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Máte dostatok informácií o dianí na svojej fakulte?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596827570466725E-2"/>
          <c:y val="0.30940191902241726"/>
          <c:w val="0.84043603895307484"/>
          <c:h val="0.5508609571951653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4</c:v>
                </c:pt>
                <c:pt idx="1">
                  <c:v>10</c:v>
                </c:pt>
                <c:pt idx="2">
                  <c:v>7</c:v>
                </c:pt>
                <c:pt idx="3">
                  <c:v>26</c:v>
                </c:pt>
                <c:pt idx="4">
                  <c:v>36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Máte dostatok informácií o dianí na svojom</a:t>
            </a:r>
            <a:r>
              <a:rPr lang="sk-SK" baseline="0"/>
              <a:t> útvare</a:t>
            </a:r>
            <a:r>
              <a:rPr lang="sk-SK"/>
              <a:t>?</a:t>
            </a:r>
          </a:p>
        </c:rich>
      </c:tx>
      <c:layout>
        <c:manualLayout>
          <c:xMode val="edge"/>
          <c:yMode val="edge"/>
          <c:x val="0.1502196840779518"/>
          <c:y val="3.892944038929440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0</c:v>
                </c:pt>
                <c:pt idx="3">
                  <c:v>20</c:v>
                </c:pt>
                <c:pt idx="4">
                  <c:v>57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Viete na koho sa obrátiť s konkrétnou požiadavkou o poskytnutie informácie?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24</c:v>
                </c:pt>
                <c:pt idx="4">
                  <c:v>52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sk-SK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Z akého zdroja získavate najviac informácií o dianí na univerzite?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437662842418909E-2"/>
          <c:y val="0.33427390606024987"/>
          <c:w val="0.82137452196903171"/>
          <c:h val="0.4567501077290711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Hárok1!$A$14:$D$14</c:f>
              <c:strCache>
                <c:ptCount val="4"/>
                <c:pt idx="0">
                  <c:v>web</c:v>
                </c:pt>
                <c:pt idx="1">
                  <c:v>porady</c:v>
                </c:pt>
                <c:pt idx="2">
                  <c:v>priama kominikácia s nadriadeným</c:v>
                </c:pt>
                <c:pt idx="3">
                  <c:v>iné</c:v>
                </c:pt>
              </c:strCache>
            </c:strRef>
          </c:cat>
          <c:val>
            <c:numRef>
              <c:f>Hárok1!$A$15:$D$15</c:f>
              <c:numCache>
                <c:formatCode>General</c:formatCode>
                <c:ptCount val="4"/>
                <c:pt idx="0">
                  <c:v>24</c:v>
                </c:pt>
                <c:pt idx="1">
                  <c:v>22</c:v>
                </c:pt>
                <c:pt idx="2">
                  <c:v>33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Ste spokojný/á</a:t>
            </a:r>
            <a:r>
              <a:rPr lang="sk-SK" baseline="0"/>
              <a:t> s podporou od svojho priameho nadriadeného?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6</c:v>
                </c:pt>
                <c:pt idx="3">
                  <c:v>24</c:v>
                </c:pt>
                <c:pt idx="4">
                  <c:v>43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Ste spokojný/á so spätnou väzbou, ktorú získavate na zákalde vykonanej</a:t>
            </a:r>
            <a:r>
              <a:rPr lang="sk-SK" baseline="0"/>
              <a:t> práce?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6</c:v>
                </c:pt>
                <c:pt idx="3">
                  <c:v>26</c:v>
                </c:pt>
                <c:pt idx="4">
                  <c:v>34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Ste spokojný/á s bežnou organizáciou práce na vašom útvare?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2</c:v>
                </c:pt>
                <c:pt idx="3">
                  <c:v>31</c:v>
                </c:pt>
                <c:pt idx="4">
                  <c:v>38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Ste spokojný/á s atmosférou na oddelení, kde pracujete?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1</c:v>
                </c:pt>
                <c:pt idx="3">
                  <c:v>29</c:v>
                </c:pt>
                <c:pt idx="4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sk-SK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Ste spokojný/á s kompetenciami, ktorými disponujete?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1</c:v>
                </c:pt>
                <c:pt idx="3">
                  <c:v>20</c:v>
                </c:pt>
                <c:pt idx="4">
                  <c:v>48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Ste spokojný/á</a:t>
            </a:r>
            <a:r>
              <a:rPr lang="sk-SK" baseline="0"/>
              <a:t> s mierou zodpovednosti, ktorá sa viaže k vám zvereným úlohám?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27</c:v>
                </c:pt>
                <c:pt idx="4">
                  <c:v>41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Považujete akceptáciu realizácie Vašich návrhov za dostatočnú v porovaní s inými pracovníkmi na Vašej pozícii?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13</c:v>
                </c:pt>
                <c:pt idx="3">
                  <c:v>25</c:v>
                </c:pt>
                <c:pt idx="4">
                  <c:v>33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Uplatňuje sa na fakulte rovnosť príležitostí z hľadiska pohlavia, veku, etnického</a:t>
            </a:r>
            <a:r>
              <a:rPr lang="sk-SK" baseline="0"/>
              <a:t> pôvodu, sexuálnej orientácie, náboženstva, hendikepu?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17</c:v>
                </c:pt>
                <c:pt idx="4">
                  <c:v>52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Prebieha na Vašom</a:t>
            </a:r>
            <a:r>
              <a:rPr lang="sk-SK" baseline="0"/>
              <a:t> pracovisku pravidelné vyhodnotenie činnosti Vášho útvaru za dané obdobie?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3</c:v>
                </c:pt>
                <c:pt idx="1">
                  <c:v>9</c:v>
                </c:pt>
                <c:pt idx="2">
                  <c:v>5</c:v>
                </c:pt>
                <c:pt idx="3">
                  <c:v>21</c:v>
                </c:pt>
                <c:pt idx="4">
                  <c:v>44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Podporuje fakulta rozvoj Vašej osobnosti ďalším vzdelávaním, napr. plánovaním</a:t>
            </a:r>
            <a:r>
              <a:rPr lang="sk-SK" baseline="0"/>
              <a:t> a organizovaním vzdelávacích aktivít zameraných na manažérstvo zručností?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14</c:v>
                </c:pt>
                <c:pt idx="1">
                  <c:v>15</c:v>
                </c:pt>
                <c:pt idx="2">
                  <c:v>16</c:v>
                </c:pt>
                <c:pt idx="3">
                  <c:v>12</c:v>
                </c:pt>
                <c:pt idx="4">
                  <c:v>25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Akým spôsobom podporuje fakulta,</a:t>
            </a:r>
            <a:r>
              <a:rPr lang="sk-SK" baseline="0"/>
              <a:t> resp. vytvára podmienky pre vnútorné a vonkajšie mobility pracovníkov?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23</c:v>
                </c:pt>
                <c:pt idx="3">
                  <c:v>32</c:v>
                </c:pt>
                <c:pt idx="4">
                  <c:v>18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Akým spôsobom</a:t>
            </a:r>
            <a:r>
              <a:rPr lang="sk-SK" baseline="0"/>
              <a:t> podporuje fakulta, resp. vytvára podmienky pre vyslanie zamestnancov na zahraničné pracovné cesty? (Určite mieru podpory)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22</c:v>
                </c:pt>
                <c:pt idx="3">
                  <c:v>23</c:v>
                </c:pt>
                <c:pt idx="4">
                  <c:v>26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Akým spôsobom podporuje fakulta, resp. vytvára podmienky pre prijímanie zahraničných hostí? (Určite mieru podpory)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684510659189191E-2"/>
          <c:y val="0.42897286538067497"/>
          <c:w val="0.8222424894729885"/>
          <c:h val="0.3736026305262027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22</c:v>
                </c:pt>
                <c:pt idx="3">
                  <c:v>27</c:v>
                </c:pt>
                <c:pt idx="4">
                  <c:v>27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Finančné</a:t>
            </a:r>
            <a:r>
              <a:rPr lang="sk-SK" baseline="0"/>
              <a:t> ohodnotenie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24</c:v>
                </c:pt>
                <c:pt idx="1">
                  <c:v>21</c:v>
                </c:pt>
                <c:pt idx="2">
                  <c:v>4</c:v>
                </c:pt>
                <c:pt idx="3">
                  <c:v>23</c:v>
                </c:pt>
                <c:pt idx="4">
                  <c:v>11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Ste</a:t>
            </a:r>
            <a:r>
              <a:rPr lang="sk-SK" baseline="0"/>
              <a:t> spokojný/á so spoluprácou medzi odbormi/oddeleniami na vašom útvare?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7</c:v>
                </c:pt>
                <c:pt idx="3">
                  <c:v>27</c:v>
                </c:pt>
                <c:pt idx="4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Morálne</a:t>
            </a:r>
            <a:r>
              <a:rPr lang="sk-SK" baseline="0"/>
              <a:t> ohodnotenie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115462661408164E-2"/>
          <c:y val="0.26363982061297458"/>
          <c:w val="0.82380746909254143"/>
          <c:h val="0.5234021534709736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7</c:v>
                </c:pt>
                <c:pt idx="3">
                  <c:v>36</c:v>
                </c:pt>
                <c:pt idx="4">
                  <c:v>24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Možnosť kariérneho rastu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681655052858654"/>
          <c:y val="0.24626000063245107"/>
          <c:w val="0.82057840172575836"/>
          <c:h val="0.5163414814112091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11</c:v>
                </c:pt>
                <c:pt idx="1">
                  <c:v>10</c:v>
                </c:pt>
                <c:pt idx="2">
                  <c:v>14</c:v>
                </c:pt>
                <c:pt idx="3">
                  <c:v>18</c:v>
                </c:pt>
                <c:pt idx="4">
                  <c:v>30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Sociálna politika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10</c:v>
                </c:pt>
                <c:pt idx="3">
                  <c:v>31</c:v>
                </c:pt>
                <c:pt idx="4">
                  <c:v>25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Zaujímavá práca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23</c:v>
                </c:pt>
                <c:pt idx="4">
                  <c:v>57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Stálosť a istota</a:t>
            </a:r>
            <a:r>
              <a:rPr lang="sk-SK" baseline="0"/>
              <a:t> práce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9</c:v>
                </c:pt>
                <c:pt idx="3">
                  <c:v>35</c:v>
                </c:pt>
                <c:pt idx="4">
                  <c:v>25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Právomoci a zodpovednosť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3</c:v>
                </c:pt>
                <c:pt idx="3">
                  <c:v>33</c:v>
                </c:pt>
                <c:pt idx="4">
                  <c:v>36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Atmosféra na pracovisku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31</c:v>
                </c:pt>
                <c:pt idx="4">
                  <c:v>40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Iné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17</c:v>
                </c:pt>
                <c:pt idx="1">
                  <c:v>1</c:v>
                </c:pt>
                <c:pt idx="2">
                  <c:v>43</c:v>
                </c:pt>
                <c:pt idx="3">
                  <c:v>8</c:v>
                </c:pt>
                <c:pt idx="4">
                  <c:v>14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Finančné hodnotenie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Hárok1!$O$11:$R$11</c:f>
              <c:strCache>
                <c:ptCount val="4"/>
                <c:pt idx="0">
                  <c:v>Najdôležitejší motív</c:v>
                </c:pt>
                <c:pt idx="1">
                  <c:v>Stredne dôležitý motív</c:v>
                </c:pt>
                <c:pt idx="2">
                  <c:v>Najmenej dôležitý motív</c:v>
                </c:pt>
                <c:pt idx="3">
                  <c:v>Nevyberám tento pracovný motív</c:v>
                </c:pt>
              </c:strCache>
            </c:strRef>
          </c:cat>
          <c:val>
            <c:numRef>
              <c:f>Hárok1!$O$12:$R$12</c:f>
              <c:numCache>
                <c:formatCode>General</c:formatCode>
                <c:ptCount val="4"/>
                <c:pt idx="0">
                  <c:v>25</c:v>
                </c:pt>
                <c:pt idx="1">
                  <c:v>22</c:v>
                </c:pt>
                <c:pt idx="2">
                  <c:v>17</c:v>
                </c:pt>
                <c:pt idx="3">
                  <c:v>18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Morálne hodnotenie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Hárok1!$O$31:$R$31</c:f>
              <c:strCache>
                <c:ptCount val="4"/>
                <c:pt idx="0">
                  <c:v>Najdôležitejší motív</c:v>
                </c:pt>
                <c:pt idx="1">
                  <c:v>Stredne dôležitý motív</c:v>
                </c:pt>
                <c:pt idx="2">
                  <c:v>Najmenej dôležitý motív</c:v>
                </c:pt>
                <c:pt idx="3">
                  <c:v>Nevyberám tento pracovný motív</c:v>
                </c:pt>
              </c:strCache>
            </c:strRef>
          </c:cat>
          <c:val>
            <c:numRef>
              <c:f>Hárok1!$O$32:$R$32</c:f>
              <c:numCache>
                <c:formatCode>General</c:formatCode>
                <c:ptCount val="4"/>
                <c:pt idx="0">
                  <c:v>29</c:v>
                </c:pt>
                <c:pt idx="1">
                  <c:v>23</c:v>
                </c:pt>
                <c:pt idx="2">
                  <c:v>7</c:v>
                </c:pt>
                <c:pt idx="3">
                  <c:v>23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Ste spokojný/á s úrovňou komunikácie nadriadený-podriadený?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657198939326414E-2"/>
          <c:y val="0.34511676159057192"/>
          <c:w val="0.82468560212134723"/>
          <c:h val="0.4319529426410631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6</c:v>
                </c:pt>
                <c:pt idx="1">
                  <c:v>9</c:v>
                </c:pt>
                <c:pt idx="2">
                  <c:v>1</c:v>
                </c:pt>
                <c:pt idx="3">
                  <c:v>23</c:v>
                </c:pt>
                <c:pt idx="4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Možnosť kariérneho rastu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Hárok1!$O$31:$R$31</c:f>
              <c:strCache>
                <c:ptCount val="4"/>
                <c:pt idx="0">
                  <c:v>Najdôležitejší motív</c:v>
                </c:pt>
                <c:pt idx="1">
                  <c:v>Stredne dôležitý motív</c:v>
                </c:pt>
                <c:pt idx="2">
                  <c:v>Najmenej dôležitý motív</c:v>
                </c:pt>
                <c:pt idx="3">
                  <c:v>Nevyberám tento pracovný motív</c:v>
                </c:pt>
              </c:strCache>
            </c:strRef>
          </c:cat>
          <c:val>
            <c:numRef>
              <c:f>Hárok1!$O$32:$R$32</c:f>
              <c:numCache>
                <c:formatCode>General</c:formatCode>
                <c:ptCount val="4"/>
                <c:pt idx="0">
                  <c:v>16</c:v>
                </c:pt>
                <c:pt idx="1">
                  <c:v>22</c:v>
                </c:pt>
                <c:pt idx="2">
                  <c:v>16</c:v>
                </c:pt>
                <c:pt idx="3">
                  <c:v>28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Zaujímavá</a:t>
            </a:r>
            <a:r>
              <a:rPr lang="sk-SK" baseline="0"/>
              <a:t> práca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Hárok1!$O$31:$R$31</c:f>
              <c:strCache>
                <c:ptCount val="4"/>
                <c:pt idx="0">
                  <c:v>Najdôležitejší motív</c:v>
                </c:pt>
                <c:pt idx="1">
                  <c:v>Stredne dôležitý motív</c:v>
                </c:pt>
                <c:pt idx="2">
                  <c:v>Najmenej dôležitý motív</c:v>
                </c:pt>
                <c:pt idx="3">
                  <c:v>Nevyberám tento pracovný motív</c:v>
                </c:pt>
              </c:strCache>
            </c:strRef>
          </c:cat>
          <c:val>
            <c:numRef>
              <c:f>Hárok1!$O$32:$R$32</c:f>
              <c:numCache>
                <c:formatCode>General</c:formatCode>
                <c:ptCount val="4"/>
                <c:pt idx="0">
                  <c:v>57</c:v>
                </c:pt>
                <c:pt idx="1">
                  <c:v>13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Stálosť a istota práce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Hárok1!$O$31:$R$31</c:f>
              <c:strCache>
                <c:ptCount val="4"/>
                <c:pt idx="0">
                  <c:v>Najdôležitejší motív</c:v>
                </c:pt>
                <c:pt idx="1">
                  <c:v>Stredne dôležitý motív</c:v>
                </c:pt>
                <c:pt idx="2">
                  <c:v>Najmenej dôležitý motív</c:v>
                </c:pt>
                <c:pt idx="3">
                  <c:v>Nevyberám tento pracovný motív</c:v>
                </c:pt>
              </c:strCache>
            </c:strRef>
          </c:cat>
          <c:val>
            <c:numRef>
              <c:f>Hárok1!$O$32:$R$32</c:f>
              <c:numCache>
                <c:formatCode>General</c:formatCode>
                <c:ptCount val="4"/>
                <c:pt idx="0">
                  <c:v>32</c:v>
                </c:pt>
                <c:pt idx="1">
                  <c:v>18</c:v>
                </c:pt>
                <c:pt idx="2">
                  <c:v>10</c:v>
                </c:pt>
                <c:pt idx="3">
                  <c:v>22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Právomoci a zodpovednosť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Hárok1!$O$31:$R$31</c:f>
              <c:strCache>
                <c:ptCount val="4"/>
                <c:pt idx="0">
                  <c:v>Najdôležitejší motív</c:v>
                </c:pt>
                <c:pt idx="1">
                  <c:v>Stredne dôležitý motív</c:v>
                </c:pt>
                <c:pt idx="2">
                  <c:v>Najmenej dôležitý motív</c:v>
                </c:pt>
                <c:pt idx="3">
                  <c:v>Nevyberám tento pracovný motív</c:v>
                </c:pt>
              </c:strCache>
            </c:strRef>
          </c:cat>
          <c:val>
            <c:numRef>
              <c:f>Hárok1!$O$32:$R$32</c:f>
              <c:numCache>
                <c:formatCode>General</c:formatCode>
                <c:ptCount val="4"/>
                <c:pt idx="0">
                  <c:v>12</c:v>
                </c:pt>
                <c:pt idx="1">
                  <c:v>26</c:v>
                </c:pt>
                <c:pt idx="2">
                  <c:v>10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Atmosféra na pracovisku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Hárok1!$O$31:$R$31</c:f>
              <c:strCache>
                <c:ptCount val="4"/>
                <c:pt idx="0">
                  <c:v>Najdôležitejší motív</c:v>
                </c:pt>
                <c:pt idx="1">
                  <c:v>Stredne dôležitý motív</c:v>
                </c:pt>
                <c:pt idx="2">
                  <c:v>Najmenej dôležitý motív</c:v>
                </c:pt>
                <c:pt idx="3">
                  <c:v>Nevyberám tento pracovný motív</c:v>
                </c:pt>
              </c:strCache>
            </c:strRef>
          </c:cat>
          <c:val>
            <c:numRef>
              <c:f>Hárok1!$O$32:$R$32</c:f>
              <c:numCache>
                <c:formatCode>General</c:formatCode>
                <c:ptCount val="4"/>
                <c:pt idx="0">
                  <c:v>37</c:v>
                </c:pt>
                <c:pt idx="1">
                  <c:v>24</c:v>
                </c:pt>
                <c:pt idx="2">
                  <c:v>10</c:v>
                </c:pt>
                <c:pt idx="3">
                  <c:v>11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Sociálna politika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893772369362919E-2"/>
          <c:y val="0.24521923131701562"/>
          <c:w val="0.82166700071581966"/>
          <c:h val="0.459327758448798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Hárok1!$O$31:$R$31</c:f>
              <c:strCache>
                <c:ptCount val="4"/>
                <c:pt idx="0">
                  <c:v>Najdôležitejší motív</c:v>
                </c:pt>
                <c:pt idx="1">
                  <c:v>Stredne dôležitý motív</c:v>
                </c:pt>
                <c:pt idx="2">
                  <c:v>Najmenej dôležitý motív</c:v>
                </c:pt>
                <c:pt idx="3">
                  <c:v>Nevyberám tento pracovný motív</c:v>
                </c:pt>
              </c:strCache>
            </c:strRef>
          </c:cat>
          <c:val>
            <c:numRef>
              <c:f>Hárok1!$O$32:$R$32</c:f>
              <c:numCache>
                <c:formatCode>General</c:formatCode>
                <c:ptCount val="4"/>
                <c:pt idx="0">
                  <c:v>15</c:v>
                </c:pt>
                <c:pt idx="1">
                  <c:v>22</c:v>
                </c:pt>
                <c:pt idx="2">
                  <c:v>10</c:v>
                </c:pt>
                <c:pt idx="3">
                  <c:v>35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solidFill>
            <a:schemeClr val="bg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Iné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Hárok1!$O$31:$R$31</c:f>
              <c:strCache>
                <c:ptCount val="4"/>
                <c:pt idx="0">
                  <c:v>Najdôležitejší motív</c:v>
                </c:pt>
                <c:pt idx="1">
                  <c:v>Stredne dôležitý motív</c:v>
                </c:pt>
                <c:pt idx="2">
                  <c:v>Najmenej dôležitý motív</c:v>
                </c:pt>
                <c:pt idx="3">
                  <c:v>Nevyberám tento pracovný motív</c:v>
                </c:pt>
              </c:strCache>
            </c:strRef>
          </c:cat>
          <c:val>
            <c:numRef>
              <c:f>Hárok1!$O$32:$R$32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71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Máte zabezpečené primerané pracovné podmienky?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Vybavenie pracoviska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7</c:v>
                </c:pt>
                <c:pt idx="1">
                  <c:v>13</c:v>
                </c:pt>
                <c:pt idx="2">
                  <c:v>1</c:v>
                </c:pt>
                <c:pt idx="3">
                  <c:v>37</c:v>
                </c:pt>
                <c:pt idx="4">
                  <c:v>25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Máte zabezpečené primerané</a:t>
            </a:r>
            <a:r>
              <a:rPr lang="sk-SK" baseline="0"/>
              <a:t> pracovné podmienky?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baseline="0"/>
              <a:t>Sociálne zariadenie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418434350510457"/>
          <c:y val="0.37777077865266839"/>
          <c:w val="0.82280569021399019"/>
          <c:h val="0.4254134733158355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4</c:v>
                </c:pt>
                <c:pt idx="3">
                  <c:v>24</c:v>
                </c:pt>
                <c:pt idx="4">
                  <c:v>47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Máte zabezpečené primerané pracovné podmienky?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Stravovanie</a:t>
            </a:r>
          </a:p>
        </c:rich>
      </c:tx>
      <c:layout>
        <c:manualLayout>
          <c:xMode val="edge"/>
          <c:yMode val="edge"/>
          <c:x val="0.17297444590259556"/>
          <c:y val="2.857142857142857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018518518518517E-2"/>
          <c:y val="0.40981364829396327"/>
          <c:w val="0.82407407407407407"/>
          <c:h val="0.3933007124109486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20</c:v>
                </c:pt>
                <c:pt idx="4">
                  <c:v>36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solidFill>
            <a:schemeClr val="bg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Považujete atmosféru na univerzite za otvorenú a priateľskú?</a:t>
            </a:r>
          </a:p>
        </c:rich>
      </c:tx>
      <c:layout>
        <c:manualLayout>
          <c:xMode val="edge"/>
          <c:yMode val="edge"/>
          <c:x val="0.13113023522662076"/>
          <c:y val="5.183474287936230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15</c:v>
                </c:pt>
                <c:pt idx="3">
                  <c:v>33</c:v>
                </c:pt>
                <c:pt idx="4">
                  <c:v>24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Máte</a:t>
            </a:r>
            <a:r>
              <a:rPr lang="sk-SK" baseline="0"/>
              <a:t> zabezpečené primerané pracovné podmienky?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baseline="0"/>
              <a:t>Pracovný čas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Hárok1!$B$1:$E$1</c:f>
              <c:strCache>
                <c:ptCount val="4"/>
                <c:pt idx="0">
                  <c:v>skôr nie</c:v>
                </c:pt>
                <c:pt idx="1">
                  <c:v>neviem</c:v>
                </c:pt>
                <c:pt idx="2">
                  <c:v>skôr áno</c:v>
                </c:pt>
                <c:pt idx="3">
                  <c:v>áno</c:v>
                </c:pt>
              </c:strCache>
            </c:strRef>
          </c:cat>
          <c:val>
            <c:numRef>
              <c:f>Hárok1!$B$2:$E$2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23</c:v>
                </c:pt>
                <c:pt idx="3">
                  <c:v>57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Máte zabezpečené primerané pracovné podmienky?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Prístup k technológiám</a:t>
            </a:r>
          </a:p>
        </c:rich>
      </c:tx>
      <c:layout>
        <c:manualLayout>
          <c:xMode val="edge"/>
          <c:yMode val="edge"/>
          <c:x val="0.13470471334422152"/>
          <c:y val="4.975133663847574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8</c:v>
                </c:pt>
                <c:pt idx="3">
                  <c:v>26</c:v>
                </c:pt>
                <c:pt idx="4">
                  <c:v>40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Máte zabezpečené primerané pracovné podmienky?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Dôstojné učebne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9</c:v>
                </c:pt>
                <c:pt idx="3">
                  <c:v>31</c:v>
                </c:pt>
                <c:pt idx="4">
                  <c:v>31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Ste spokojný/á s prístupom k osobným problémom zamestnancov?</a:t>
            </a:r>
          </a:p>
        </c:rich>
      </c:tx>
      <c:overlay val="0"/>
      <c:spPr>
        <a:noFill/>
        <a:ln>
          <a:solidFill>
            <a:schemeClr val="bg1"/>
          </a:solidFill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149694523478677E-2"/>
          <c:y val="0.35067580292921396"/>
          <c:w val="0.82570061095304259"/>
          <c:h val="0.4471719660996573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12</c:v>
                </c:pt>
                <c:pt idx="3">
                  <c:v>26</c:v>
                </c:pt>
                <c:pt idx="4">
                  <c:v>29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Ste spokoný/á s prístupom univerzity k modernizácii a zmenám?</a:t>
            </a:r>
          </a:p>
        </c:rich>
      </c:tx>
      <c:overlay val="0"/>
      <c:spPr>
        <a:noFill/>
        <a:ln>
          <a:solidFill>
            <a:schemeClr val="bg1"/>
          </a:solidFill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7</c:v>
                </c:pt>
                <c:pt idx="1">
                  <c:v>11</c:v>
                </c:pt>
                <c:pt idx="2">
                  <c:v>8</c:v>
                </c:pt>
                <c:pt idx="3">
                  <c:v>35</c:v>
                </c:pt>
                <c:pt idx="4">
                  <c:v>22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Uplatňuje</a:t>
            </a:r>
            <a:r>
              <a:rPr lang="sk-SK" baseline="0"/>
              <a:t> sa, podľa Vášho názoru, na fakulte jednotný systémový prístup k odbornému rastu zamestnancov a ich profesijnej kariéry?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7</c:v>
                </c:pt>
                <c:pt idx="1">
                  <c:v>11</c:v>
                </c:pt>
                <c:pt idx="2">
                  <c:v>17</c:v>
                </c:pt>
                <c:pt idx="3">
                  <c:v>21</c:v>
                </c:pt>
                <c:pt idx="4">
                  <c:v>26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Ak by ste chceli zmeniť zamestnanie, ktoré dôvody by ste brali do úvahy?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Hárok1!$A$20:$H$20</c:f>
              <c:strCache>
                <c:ptCount val="8"/>
                <c:pt idx="0">
                  <c:v>lepšie finančné ohodnotenie</c:v>
                </c:pt>
                <c:pt idx="1">
                  <c:v>Významnosť pracovného postu</c:v>
                </c:pt>
                <c:pt idx="2">
                  <c:v>Lokálnu dostupnosť</c:v>
                </c:pt>
                <c:pt idx="3">
                  <c:v>Výhodnosť pre rodinu</c:v>
                </c:pt>
                <c:pt idx="4">
                  <c:v>Lepší kolektív spolupracovníkov </c:v>
                </c:pt>
                <c:pt idx="5">
                  <c:v>Lepšiu organizáciu práce</c:v>
                </c:pt>
                <c:pt idx="6">
                  <c:v>Sociálne výhody a politiku</c:v>
                </c:pt>
                <c:pt idx="7">
                  <c:v>Iné</c:v>
                </c:pt>
              </c:strCache>
            </c:strRef>
          </c:cat>
          <c:val>
            <c:numRef>
              <c:f>Hárok1!$A$21:$H$21</c:f>
              <c:numCache>
                <c:formatCode>General</c:formatCode>
                <c:ptCount val="8"/>
                <c:pt idx="0">
                  <c:v>50</c:v>
                </c:pt>
                <c:pt idx="1">
                  <c:v>5</c:v>
                </c:pt>
                <c:pt idx="2">
                  <c:v>5</c:v>
                </c:pt>
                <c:pt idx="3">
                  <c:v>7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Uvítali by ste zavedenie schránky nápadov pre zamestnancov?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19</c:v>
                </c:pt>
                <c:pt idx="3">
                  <c:v>20</c:v>
                </c:pt>
                <c:pt idx="4">
                  <c:v>28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Uvítali by ste možnosť</a:t>
            </a:r>
            <a:r>
              <a:rPr lang="sk-SK" baseline="0"/>
              <a:t> hodnotenia priamych nadriadených?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3</c:v>
                </c:pt>
                <c:pt idx="1">
                  <c:v>12</c:v>
                </c:pt>
                <c:pt idx="2">
                  <c:v>16</c:v>
                </c:pt>
                <c:pt idx="3">
                  <c:v>18</c:v>
                </c:pt>
                <c:pt idx="4">
                  <c:v>32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Považujete atmosféru na svojej fakulte za otvorenú a priateľskú?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12</c:v>
                </c:pt>
                <c:pt idx="3">
                  <c:v>32</c:v>
                </c:pt>
                <c:pt idx="4">
                  <c:v>28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Považujete atmosféru</a:t>
            </a:r>
            <a:r>
              <a:rPr lang="sk-SK" baseline="0"/>
              <a:t> na útvare za otvorenú  a priateľskú?  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4</c:v>
                </c:pt>
                <c:pt idx="3">
                  <c:v>24</c:v>
                </c:pt>
                <c:pt idx="4">
                  <c:v>48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Sú Vám jasne komunikované Vaše úlohy?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950157612208021"/>
          <c:y val="0.28465214575450798"/>
          <c:w val="0.69856245356265145"/>
          <c:h val="0.4941367556328186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2</c:v>
                </c:pt>
                <c:pt idx="3">
                  <c:v>22</c:v>
                </c:pt>
                <c:pt idx="4">
                  <c:v>49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sk-SK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Je Vám známe poslanie našej univerzity?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Hárok1!$A$1:$E$1</c:f>
              <c:strCache>
                <c:ptCount val="5"/>
                <c:pt idx="0">
                  <c:v>nie</c:v>
                </c:pt>
                <c:pt idx="1">
                  <c:v>skôr nie</c:v>
                </c:pt>
                <c:pt idx="2">
                  <c:v>neviem</c:v>
                </c:pt>
                <c:pt idx="3">
                  <c:v>skôr áno</c:v>
                </c:pt>
                <c:pt idx="4">
                  <c:v>áno</c:v>
                </c:pt>
              </c:strCache>
            </c:strRef>
          </c:cat>
          <c:val>
            <c:numRef>
              <c:f>Hárok1!$A$2:$E$2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17</c:v>
                </c:pt>
                <c:pt idx="4">
                  <c:v>61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1E30-5851-4A7C-943E-8E021600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1501744</dc:creator>
  <cp:lastModifiedBy>Adriana Krupová</cp:lastModifiedBy>
  <cp:revision>2</cp:revision>
  <cp:lastPrinted>2016-02-05T08:48:00Z</cp:lastPrinted>
  <dcterms:created xsi:type="dcterms:W3CDTF">2016-02-15T08:06:00Z</dcterms:created>
  <dcterms:modified xsi:type="dcterms:W3CDTF">2016-02-15T08:06:00Z</dcterms:modified>
</cp:coreProperties>
</file>