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D05" w:rsidRDefault="001C5077">
      <w:pPr>
        <w:spacing w:after="115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Žiadosť dotknutej osoby na uplatnenie jej práv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B5D05" w:rsidRPr="00463B29" w:rsidRDefault="001C5077">
      <w:pPr>
        <w:pStyle w:val="Nadpis1"/>
        <w:ind w:left="149" w:right="3" w:hanging="149"/>
        <w:jc w:val="center"/>
        <w:rPr>
          <w:b w:val="0"/>
          <w:sz w:val="20"/>
          <w:szCs w:val="20"/>
          <w:u w:val="none"/>
        </w:rPr>
      </w:pPr>
      <w:r w:rsidRPr="00463B29">
        <w:rPr>
          <w:b w:val="0"/>
          <w:sz w:val="20"/>
          <w:u w:val="none"/>
        </w:rPr>
        <w:t>zmysle článku 15 až 22 Nariadenia Európskeho parlamentu a rady (EÚ) 2016/</w:t>
      </w:r>
      <w:r w:rsidRPr="00463B29">
        <w:rPr>
          <w:b w:val="0"/>
          <w:sz w:val="20"/>
          <w:szCs w:val="20"/>
          <w:u w:val="none"/>
        </w:rPr>
        <w:t>679</w:t>
      </w:r>
      <w:r w:rsidR="00463B29" w:rsidRPr="00463B29">
        <w:rPr>
          <w:b w:val="0"/>
          <w:sz w:val="20"/>
          <w:szCs w:val="20"/>
          <w:u w:val="none"/>
        </w:rPr>
        <w:t xml:space="preserve"> z 27. apríla 2016 o ochrane fyzických osôb pri spracúvaní osobných údajov a o voľnom pohybe takýchto údajov, ktorým sa zrušuje smernica 95/46/ES  </w:t>
      </w:r>
      <w:r w:rsidRPr="00463B29">
        <w:rPr>
          <w:b w:val="0"/>
          <w:sz w:val="20"/>
          <w:szCs w:val="20"/>
          <w:u w:val="none"/>
        </w:rPr>
        <w:t xml:space="preserve"> (ďalej len Nariadenie GDPR) </w:t>
      </w:r>
    </w:p>
    <w:p w:rsidR="00EB5D05" w:rsidRPr="00463B29" w:rsidRDefault="001C5077">
      <w:pPr>
        <w:spacing w:after="70"/>
        <w:ind w:left="50"/>
        <w:jc w:val="center"/>
        <w:rPr>
          <w:sz w:val="20"/>
          <w:szCs w:val="20"/>
        </w:rPr>
      </w:pPr>
      <w:r w:rsidRPr="00463B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B5D05" w:rsidRDefault="001C5077">
      <w:pPr>
        <w:spacing w:after="178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Adresát: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B5D05" w:rsidRDefault="00443A96">
      <w:pPr>
        <w:spacing w:after="1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Trnavská univerzita v Trnave</w:t>
      </w:r>
      <w:r w:rsidR="001C5077"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 w:rsidR="0038628D">
        <w:rPr>
          <w:rFonts w:ascii="Times New Roman" w:eastAsia="Times New Roman" w:hAnsi="Times New Roman" w:cs="Times New Roman"/>
          <w:b/>
          <w:sz w:val="24"/>
        </w:rPr>
        <w:t>Hornopotočná</w:t>
      </w:r>
      <w:proofErr w:type="spellEnd"/>
      <w:r w:rsidR="0038628D">
        <w:rPr>
          <w:rFonts w:ascii="Times New Roman" w:eastAsia="Times New Roman" w:hAnsi="Times New Roman" w:cs="Times New Roman"/>
          <w:b/>
          <w:sz w:val="24"/>
        </w:rPr>
        <w:t xml:space="preserve"> 23, 918 43 Trnava, </w:t>
      </w:r>
      <w:r w:rsidR="001C5077">
        <w:rPr>
          <w:rFonts w:ascii="Times New Roman" w:eastAsia="Times New Roman" w:hAnsi="Times New Roman" w:cs="Times New Roman"/>
          <w:b/>
          <w:sz w:val="24"/>
        </w:rPr>
        <w:t>IČO</w:t>
      </w:r>
      <w:r w:rsidR="00463B29">
        <w:rPr>
          <w:rFonts w:ascii="Times New Roman" w:eastAsia="Times New Roman" w:hAnsi="Times New Roman" w:cs="Times New Roman"/>
          <w:b/>
          <w:sz w:val="24"/>
        </w:rPr>
        <w:t>: 318 25 249</w:t>
      </w:r>
    </w:p>
    <w:p w:rsidR="00EB5D05" w:rsidRDefault="001C5077">
      <w:pPr>
        <w:spacing w:after="5" w:line="25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(ďalej len „</w:t>
      </w:r>
      <w:r w:rsidR="00443A96">
        <w:rPr>
          <w:rFonts w:ascii="Times New Roman" w:eastAsia="Times New Roman" w:hAnsi="Times New Roman" w:cs="Times New Roman"/>
          <w:sz w:val="24"/>
        </w:rPr>
        <w:t>TU</w:t>
      </w:r>
      <w:r>
        <w:rPr>
          <w:rFonts w:ascii="Times New Roman" w:eastAsia="Times New Roman" w:hAnsi="Times New Roman" w:cs="Times New Roman"/>
          <w:sz w:val="24"/>
        </w:rPr>
        <w:t xml:space="preserve">“ alebo „Prevádzkovateľ“) </w:t>
      </w:r>
    </w:p>
    <w:p w:rsidR="00EB5D05" w:rsidRDefault="001C5077">
      <w:pP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3B29" w:rsidRDefault="001C5077">
      <w:pPr>
        <w:spacing w:after="5" w:line="258" w:lineRule="auto"/>
        <w:ind w:left="693" w:right="2310" w:hanging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○ </w:t>
      </w:r>
      <w:r>
        <w:rPr>
          <w:rFonts w:ascii="Times New Roman" w:eastAsia="Times New Roman" w:hAnsi="Times New Roman" w:cs="Times New Roman"/>
          <w:sz w:val="24"/>
        </w:rPr>
        <w:tab/>
        <w:t>kontakt na zodpovednú osobu:</w:t>
      </w:r>
    </w:p>
    <w:p w:rsidR="00EB5D05" w:rsidRDefault="00443A96" w:rsidP="00463B29">
      <w:pPr>
        <w:spacing w:after="5" w:line="258" w:lineRule="auto"/>
        <w:ind w:left="693" w:right="2310"/>
        <w:jc w:val="both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dpo@truni.sk</w:t>
      </w:r>
    </w:p>
    <w:p w:rsidR="00463B29" w:rsidRDefault="00443A96" w:rsidP="00443A96">
      <w:pPr>
        <w:spacing w:after="5" w:line="258" w:lineRule="auto"/>
        <w:ind w:right="19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Zodpovedná osoba, </w:t>
      </w:r>
      <w:proofErr w:type="spellStart"/>
      <w:r>
        <w:rPr>
          <w:rFonts w:ascii="Times New Roman" w:eastAsia="Times New Roman" w:hAnsi="Times New Roman" w:cs="Times New Roman"/>
          <w:sz w:val="24"/>
        </w:rPr>
        <w:t>Hor</w:t>
      </w:r>
      <w:r w:rsidR="0038628D"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>opotočná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23, 918 43 Trnava</w:t>
      </w:r>
    </w:p>
    <w:p w:rsidR="00EB5D05" w:rsidRDefault="00463B29" w:rsidP="00463B29">
      <w:pPr>
        <w:spacing w:after="5" w:line="258" w:lineRule="auto"/>
        <w:ind w:right="1942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Tel. číslo:</w:t>
      </w:r>
      <w:r w:rsidR="00443A96">
        <w:rPr>
          <w:rFonts w:ascii="Times New Roman" w:eastAsia="Times New Roman" w:hAnsi="Times New Roman" w:cs="Times New Roman"/>
          <w:sz w:val="24"/>
        </w:rPr>
        <w:t xml:space="preserve"> 033/5939344</w:t>
      </w:r>
    </w:p>
    <w:p w:rsidR="00443A96" w:rsidRDefault="00443A96" w:rsidP="00443A96">
      <w:pPr>
        <w:spacing w:after="5" w:line="258" w:lineRule="auto"/>
        <w:ind w:right="1942"/>
        <w:jc w:val="both"/>
      </w:pPr>
    </w:p>
    <w:p w:rsidR="00EB5D05" w:rsidRDefault="001C5077">
      <w:pPr>
        <w:pStyle w:val="Nadpis1"/>
        <w:numPr>
          <w:ilvl w:val="0"/>
          <w:numId w:val="0"/>
        </w:numPr>
        <w:spacing w:after="153"/>
        <w:ind w:left="-5"/>
      </w:pPr>
      <w:r>
        <w:t>Žiadateľ (dotknutá osoba)</w:t>
      </w:r>
      <w:r>
        <w:rPr>
          <w:u w:val="none"/>
        </w:rPr>
        <w:t xml:space="preserve"> </w:t>
      </w:r>
    </w:p>
    <w:p w:rsidR="00EB5D05" w:rsidRDefault="001C5077">
      <w:pPr>
        <w:tabs>
          <w:tab w:val="center" w:pos="708"/>
          <w:tab w:val="center" w:pos="1416"/>
          <w:tab w:val="center" w:pos="2404"/>
          <w:tab w:val="center" w:pos="3541"/>
          <w:tab w:val="center" w:pos="4249"/>
          <w:tab w:val="center" w:pos="4957"/>
          <w:tab w:val="center" w:pos="6172"/>
        </w:tabs>
        <w:spacing w:after="212" w:line="25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Titul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Meno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Priezvisko </w:t>
      </w:r>
    </w:p>
    <w:p w:rsidR="00EB5D05" w:rsidRDefault="001C5077">
      <w:pPr>
        <w:spacing w:after="178" w:line="25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Korešpondenčná adresa </w:t>
      </w:r>
    </w:p>
    <w:p w:rsidR="00EB5D05" w:rsidRDefault="001C5077">
      <w:pPr>
        <w:spacing w:after="5" w:line="25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E-mailová adresa </w:t>
      </w:r>
    </w:p>
    <w:p w:rsidR="00EB5D05" w:rsidRDefault="001C5077">
      <w:pPr>
        <w:spacing w:after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192"/>
      </w:pPr>
      <w:r>
        <w:rPr>
          <w:rFonts w:ascii="Times New Roman" w:eastAsia="Times New Roman" w:hAnsi="Times New Roman" w:cs="Times New Roman"/>
          <w:i/>
          <w:sz w:val="24"/>
        </w:rPr>
        <w:t>Ďalšie údaje o dotknutej osobe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potrebné pre dohľadanie v databázach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B5D05" w:rsidRDefault="001C5077">
      <w:pPr>
        <w:spacing w:after="5" w:line="25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Priezvisko v čase štúdia/zamestnania na </w:t>
      </w:r>
      <w:r w:rsidR="00443A96">
        <w:rPr>
          <w:rFonts w:ascii="Times New Roman" w:eastAsia="Times New Roman" w:hAnsi="Times New Roman" w:cs="Times New Roman"/>
          <w:sz w:val="24"/>
        </w:rPr>
        <w:t>TU</w:t>
      </w:r>
    </w:p>
    <w:p w:rsidR="00EB5D05" w:rsidRDefault="001C5077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5" w:line="25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Dátum narodenia  </w:t>
      </w:r>
    </w:p>
    <w:p w:rsidR="00EB5D05" w:rsidRDefault="001C5077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5" w:line="25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Osobné číslo zamestnanca/študenta</w:t>
      </w: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</w:p>
    <w:p w:rsidR="00EB5D05" w:rsidRDefault="001C5077">
      <w:pPr>
        <w:spacing w:after="2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B5D05" w:rsidRDefault="001C5077">
      <w:pPr>
        <w:spacing w:after="198" w:line="25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Status dotknutej osoby voči prevádzkovateľovi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(vyznačiť) </w:t>
      </w:r>
    </w:p>
    <w:p w:rsidR="00EB5D05" w:rsidRDefault="001C5077">
      <w:pPr>
        <w:numPr>
          <w:ilvl w:val="0"/>
          <w:numId w:val="1"/>
        </w:numPr>
        <w:spacing w:after="61" w:line="258" w:lineRule="auto"/>
        <w:ind w:hanging="4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študent     o   bývalý študent   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doktorand     o   bývalý doktorand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zamestnanec     o   bývalý zamestnanec </w:t>
      </w:r>
    </w:p>
    <w:p w:rsidR="00EB5D05" w:rsidRDefault="001C5077">
      <w:pPr>
        <w:numPr>
          <w:ilvl w:val="0"/>
          <w:numId w:val="1"/>
        </w:numPr>
        <w:spacing w:after="63" w:line="258" w:lineRule="auto"/>
        <w:ind w:hanging="4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účastník celoživotného vzdelávania </w:t>
      </w:r>
    </w:p>
    <w:p w:rsidR="00EB5D05" w:rsidRDefault="001C5077">
      <w:pPr>
        <w:numPr>
          <w:ilvl w:val="0"/>
          <w:numId w:val="1"/>
        </w:numPr>
        <w:spacing w:after="5" w:line="258" w:lineRule="auto"/>
        <w:ind w:hanging="4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návštevník/ubytovaný hosť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o   iná fyzická osoba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EB5D05" w:rsidRDefault="001C5077">
      <w:pPr>
        <w:spacing w:after="156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EB5D05" w:rsidRDefault="001C5077">
      <w:pPr>
        <w:spacing w:after="132" w:line="28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(Prevádzkovateľ môže požiadať o poskytnutie dodatočných informácií potrebných na potvrdenie  totožnosti dotknutej osoby, ak má oprávnené pochybnosti o totožnosti fyzickej osoby, ktorá túto žiadosť podáva. Ak Prevádzkovateľ preukáže, že dotknutú osobu nie je schopný identifikovať, môže v súlade  s čl. 11 ods. 2 GDPR odmietnuť konať na základe tejto žiadosti pri výkone práv dotknutej osoby.)  </w:t>
      </w:r>
    </w:p>
    <w:p w:rsidR="00EB5D05" w:rsidRDefault="001C5077">
      <w:pPr>
        <w:spacing w:after="25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B5D05" w:rsidRDefault="001C5077">
      <w:pPr>
        <w:pStyle w:val="Nadpis1"/>
        <w:numPr>
          <w:ilvl w:val="0"/>
          <w:numId w:val="0"/>
        </w:numPr>
        <w:spacing w:after="74"/>
        <w:ind w:left="-5"/>
      </w:pPr>
      <w:r>
        <w:t xml:space="preserve">Požadovaný spôsob vybavenia žiadosti: </w:t>
      </w:r>
      <w:r>
        <w:rPr>
          <w:b w:val="0"/>
          <w:i/>
          <w:sz w:val="20"/>
          <w:u w:val="none"/>
        </w:rPr>
        <w:t xml:space="preserve">(vyznačiť jednu možnosť) </w:t>
      </w:r>
    </w:p>
    <w:p w:rsidR="00EB5D05" w:rsidRDefault="001C5077">
      <w:pPr>
        <w:spacing w:after="191" w:line="28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(Prevádzkovateľ je povinný poskytnúť žiadateľovi informácie v listinnej alebo elektronickej podobe, spravidla v rovnakej podobe, v akej bola podaná žiadosť. Ak o to žiadateľ požiada, informácie môže Prevádzkovateľ poskytnúť aj ústne, ak žiadateľ preukáže svoju totožnosť iným spôsobom.) </w:t>
      </w:r>
    </w:p>
    <w:p w:rsidR="00EB5D05" w:rsidRDefault="001C5077">
      <w:pPr>
        <w:tabs>
          <w:tab w:val="center" w:pos="2042"/>
          <w:tab w:val="center" w:pos="3541"/>
          <w:tab w:val="center" w:pos="4888"/>
          <w:tab w:val="center" w:pos="6373"/>
          <w:tab w:val="center" w:pos="8224"/>
        </w:tabs>
        <w:spacing w:after="17"/>
      </w:pPr>
      <w:r>
        <w:lastRenderedPageBreak/>
        <w:tab/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v listinnej forme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o    e-mailom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o ústne </w:t>
      </w:r>
      <w:r>
        <w:rPr>
          <w:rFonts w:ascii="Times New Roman" w:eastAsia="Times New Roman" w:hAnsi="Times New Roman" w:cs="Times New Roman"/>
          <w:i/>
          <w:sz w:val="24"/>
        </w:rPr>
        <w:t>(</w:t>
      </w:r>
      <w:r>
        <w:rPr>
          <w:rFonts w:ascii="Times New Roman" w:eastAsia="Times New Roman" w:hAnsi="Times New Roman" w:cs="Times New Roman"/>
          <w:i/>
          <w:color w:val="808080"/>
          <w:sz w:val="24"/>
        </w:rPr>
        <w:t>ak je to možné)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199"/>
        <w:ind w:left="14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pStyle w:val="Nadpis1"/>
        <w:numPr>
          <w:ilvl w:val="0"/>
          <w:numId w:val="0"/>
        </w:numPr>
        <w:ind w:left="-5"/>
      </w:pPr>
      <w:r>
        <w:t>Právo, ktoré si v zmysle GDPR dotknutá osoba svojou žiadosťou uplatňuje</w:t>
      </w:r>
      <w:r>
        <w:rPr>
          <w:b w:val="0"/>
          <w:u w:val="none"/>
        </w:rPr>
        <w:t xml:space="preserve">  </w:t>
      </w:r>
    </w:p>
    <w:p w:rsidR="00EB5D05" w:rsidRDefault="001C5077">
      <w:pPr>
        <w:spacing w:after="267" w:line="28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(vyznačiť,  možnosť viacerých volieb) </w:t>
      </w:r>
    </w:p>
    <w:p w:rsidR="00EB5D05" w:rsidRDefault="001C5077">
      <w:pPr>
        <w:spacing w:after="5" w:line="258" w:lineRule="auto"/>
        <w:ind w:left="-5" w:hanging="10"/>
        <w:jc w:val="both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b/>
          <w:sz w:val="24"/>
        </w:rPr>
        <w:t xml:space="preserve"> prístup </w:t>
      </w:r>
      <w:r>
        <w:rPr>
          <w:rFonts w:ascii="Times New Roman" w:eastAsia="Times New Roman" w:hAnsi="Times New Roman" w:cs="Times New Roman"/>
          <w:sz w:val="24"/>
        </w:rPr>
        <w:t xml:space="preserve">k osobným údajom </w:t>
      </w:r>
      <w:r>
        <w:rPr>
          <w:rFonts w:ascii="Times New Roman" w:eastAsia="Times New Roman" w:hAnsi="Times New Roman" w:cs="Times New Roman"/>
          <w:sz w:val="20"/>
        </w:rPr>
        <w:t>(článok 15)</w:t>
      </w: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:rsidR="00EB5D05" w:rsidRDefault="001C5077">
      <w:pPr>
        <w:spacing w:after="42" w:line="287" w:lineRule="auto"/>
        <w:ind w:left="293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(prístup nesmie mať nepriaznivé dôsledky na práva iných fyzických osôb)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EB5D05" w:rsidRDefault="001C5077">
      <w:pPr>
        <w:spacing w:after="57"/>
        <w:ind w:left="-5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b/>
          <w:sz w:val="24"/>
        </w:rPr>
        <w:t xml:space="preserve"> oprava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 doplnenie</w:t>
      </w:r>
      <w:r>
        <w:rPr>
          <w:rFonts w:ascii="Times New Roman" w:eastAsia="Times New Roman" w:hAnsi="Times New Roman" w:cs="Times New Roman"/>
          <w:sz w:val="24"/>
        </w:rPr>
        <w:t xml:space="preserve"> osobných údajov </w:t>
      </w:r>
      <w:r>
        <w:rPr>
          <w:rFonts w:ascii="Times New Roman" w:eastAsia="Times New Roman" w:hAnsi="Times New Roman" w:cs="Times New Roman"/>
          <w:sz w:val="20"/>
        </w:rPr>
        <w:t>(článok 16)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5" w:line="258" w:lineRule="auto"/>
        <w:ind w:left="-5" w:hanging="10"/>
        <w:jc w:val="both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b/>
          <w:sz w:val="24"/>
        </w:rPr>
        <w:t xml:space="preserve"> výmaz</w:t>
      </w:r>
      <w:r>
        <w:rPr>
          <w:rFonts w:ascii="Times New Roman" w:eastAsia="Times New Roman" w:hAnsi="Times New Roman" w:cs="Times New Roman"/>
          <w:sz w:val="24"/>
        </w:rPr>
        <w:t xml:space="preserve"> osobných údajov (právo na zabudnutie)</w:t>
      </w:r>
      <w:r>
        <w:rPr>
          <w:rFonts w:ascii="Times New Roman" w:eastAsia="Times New Roman" w:hAnsi="Times New Roman" w:cs="Times New Roman"/>
          <w:sz w:val="20"/>
        </w:rPr>
        <w:t xml:space="preserve"> (článok 17)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 w:rsidP="00463B29">
      <w:pPr>
        <w:spacing w:after="4" w:line="287" w:lineRule="auto"/>
        <w:ind w:right="377"/>
        <w:jc w:val="both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b/>
          <w:sz w:val="24"/>
        </w:rPr>
        <w:t xml:space="preserve"> obmedzenie spracúvania</w:t>
      </w:r>
      <w:r>
        <w:rPr>
          <w:rFonts w:ascii="Times New Roman" w:eastAsia="Times New Roman" w:hAnsi="Times New Roman" w:cs="Times New Roman"/>
          <w:sz w:val="24"/>
        </w:rPr>
        <w:t xml:space="preserve"> osobných údajov </w:t>
      </w:r>
      <w:r>
        <w:rPr>
          <w:rFonts w:ascii="Times New Roman" w:eastAsia="Times New Roman" w:hAnsi="Times New Roman" w:cs="Times New Roman"/>
          <w:sz w:val="20"/>
        </w:rPr>
        <w:t>(článok 18)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B5D05" w:rsidRDefault="001C5077">
      <w:pPr>
        <w:spacing w:after="5" w:line="258" w:lineRule="auto"/>
        <w:ind w:left="-5" w:hanging="10"/>
        <w:jc w:val="both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b/>
          <w:sz w:val="24"/>
        </w:rPr>
        <w:t xml:space="preserve"> prenesenie </w:t>
      </w:r>
      <w:r>
        <w:rPr>
          <w:rFonts w:ascii="Times New Roman" w:eastAsia="Times New Roman" w:hAnsi="Times New Roman" w:cs="Times New Roman"/>
          <w:sz w:val="24"/>
        </w:rPr>
        <w:t xml:space="preserve">osobných údajov spracúvaných automatizovanými prostriedkami </w:t>
      </w:r>
      <w:r>
        <w:rPr>
          <w:rFonts w:ascii="Times New Roman" w:eastAsia="Times New Roman" w:hAnsi="Times New Roman" w:cs="Times New Roman"/>
          <w:sz w:val="20"/>
        </w:rPr>
        <w:t>(článok 20)</w:t>
      </w: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5629ED" w:rsidRDefault="001C5077" w:rsidP="005629ED">
      <w:pPr>
        <w:spacing w:after="4" w:line="287" w:lineRule="auto"/>
        <w:ind w:left="-5" w:right="983" w:firstLine="27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0"/>
        </w:rPr>
        <w:t>(pri spracúvaní údajov na základe súhlasu dotknutej osoby/zmluvy medzi Prevádzkovateľom a dotknutou osobou</w:t>
      </w:r>
      <w:r w:rsidR="005629ED">
        <w:rPr>
          <w:rFonts w:ascii="Times New Roman" w:eastAsia="Times New Roman" w:hAnsi="Times New Roman" w:cs="Times New Roman"/>
          <w:i/>
          <w:sz w:val="20"/>
        </w:rPr>
        <w:t xml:space="preserve">,   ak sa spracúvanie vykonáva automatizovanými prostriedkami; </w:t>
      </w:r>
      <w:r>
        <w:rPr>
          <w:rFonts w:ascii="Times New Roman" w:eastAsia="Times New Roman" w:hAnsi="Times New Roman" w:cs="Times New Roman"/>
          <w:i/>
          <w:sz w:val="20"/>
        </w:rPr>
        <w:t>neuplatňuje sa pri údajoch spracúvaných pri výkone verejnej moci zverenej Prevádzkovateľovi)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B5D05" w:rsidRDefault="001C5077" w:rsidP="005629ED">
      <w:pPr>
        <w:spacing w:after="4" w:line="287" w:lineRule="auto"/>
        <w:ind w:right="9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b/>
          <w:sz w:val="24"/>
        </w:rPr>
        <w:t xml:space="preserve"> namietanie spracúvania</w:t>
      </w:r>
      <w:r>
        <w:rPr>
          <w:rFonts w:ascii="Times New Roman" w:eastAsia="Times New Roman" w:hAnsi="Times New Roman" w:cs="Times New Roman"/>
          <w:sz w:val="24"/>
        </w:rPr>
        <w:t xml:space="preserve"> osobných údajov </w:t>
      </w:r>
      <w:r>
        <w:rPr>
          <w:rFonts w:ascii="Times New Roman" w:eastAsia="Times New Roman" w:hAnsi="Times New Roman" w:cs="Times New Roman"/>
          <w:sz w:val="20"/>
        </w:rPr>
        <w:t>(článok 21)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29ED" w:rsidRDefault="005629ED" w:rsidP="005629ED">
      <w:pPr>
        <w:spacing w:after="4" w:line="287" w:lineRule="auto"/>
        <w:ind w:right="983"/>
        <w:jc w:val="both"/>
      </w:pPr>
    </w:p>
    <w:p w:rsidR="00EB5D05" w:rsidRDefault="001C5077">
      <w:pPr>
        <w:spacing w:after="0" w:line="295" w:lineRule="auto"/>
        <w:ind w:left="283" w:hanging="283"/>
      </w:pPr>
      <w:r>
        <w:rPr>
          <w:rFonts w:ascii="Courier New" w:eastAsia="Courier New" w:hAnsi="Courier New" w:cs="Courier New"/>
          <w:color w:val="A6A6A6"/>
          <w:sz w:val="20"/>
        </w:rPr>
        <w:t>o</w:t>
      </w:r>
      <w:r>
        <w:rPr>
          <w:rFonts w:ascii="Arial" w:eastAsia="Arial" w:hAnsi="Arial" w:cs="Arial"/>
          <w:color w:val="A6A6A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A6A6A6"/>
          <w:sz w:val="24"/>
        </w:rPr>
        <w:t xml:space="preserve">uplatnenie práva, aby sa na dotknutú osobu nevzťahovalo automatizované individuálne rozhodovanie vrátane profilovania v zmysle článku 22 GDPR </w:t>
      </w:r>
      <w:r w:rsidR="007A6930">
        <w:rPr>
          <w:rFonts w:ascii="Times New Roman" w:eastAsia="Times New Roman" w:hAnsi="Times New Roman" w:cs="Times New Roman"/>
          <w:color w:val="A6A6A6"/>
          <w:sz w:val="20"/>
        </w:rPr>
        <w:t>(</w:t>
      </w:r>
      <w:r w:rsidR="005629ED">
        <w:rPr>
          <w:rFonts w:ascii="Times New Roman" w:eastAsia="Times New Roman" w:hAnsi="Times New Roman" w:cs="Times New Roman"/>
          <w:i/>
          <w:color w:val="A6A6A6"/>
          <w:sz w:val="20"/>
        </w:rPr>
        <w:t xml:space="preserve">TU </w:t>
      </w:r>
      <w:r>
        <w:rPr>
          <w:rFonts w:ascii="Times New Roman" w:eastAsia="Times New Roman" w:hAnsi="Times New Roman" w:cs="Times New Roman"/>
          <w:i/>
          <w:color w:val="A6A6A6"/>
          <w:sz w:val="20"/>
        </w:rPr>
        <w:t xml:space="preserve"> takéto spracúvanie nevykonáva)</w:t>
      </w:r>
      <w:r>
        <w:rPr>
          <w:rFonts w:ascii="Times New Roman" w:eastAsia="Times New Roman" w:hAnsi="Times New Roman" w:cs="Times New Roman"/>
          <w:color w:val="A6A6A6"/>
          <w:sz w:val="20"/>
        </w:rPr>
        <w:t xml:space="preserve"> </w:t>
      </w:r>
    </w:p>
    <w:p w:rsidR="00EB5D05" w:rsidRDefault="001C5077">
      <w:pPr>
        <w:spacing w:after="0"/>
        <w:ind w:left="283"/>
      </w:pPr>
      <w:r>
        <w:rPr>
          <w:rFonts w:ascii="Times New Roman" w:eastAsia="Times New Roman" w:hAnsi="Times New Roman" w:cs="Times New Roman"/>
          <w:color w:val="A6A6A6"/>
          <w:sz w:val="20"/>
        </w:rPr>
        <w:t xml:space="preserve"> </w:t>
      </w:r>
    </w:p>
    <w:p w:rsidR="00EB5D05" w:rsidRDefault="001C5077">
      <w:pPr>
        <w:spacing w:after="110"/>
        <w:ind w:left="720"/>
      </w:pPr>
      <w:r>
        <w:rPr>
          <w:rFonts w:ascii="Times New Roman" w:eastAsia="Times New Roman" w:hAnsi="Times New Roman" w:cs="Times New Roman"/>
          <w:i/>
          <w:color w:val="A6A6A6"/>
          <w:sz w:val="16"/>
        </w:rPr>
        <w:t xml:space="preserve"> </w:t>
      </w:r>
    </w:p>
    <w:p w:rsidR="00EB5D05" w:rsidRDefault="001C507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Upresnenie údajov k uplatňovanému právu a žiadosti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B5D05" w:rsidRDefault="001C50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2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</w:t>
      </w:r>
    </w:p>
    <w:p w:rsidR="00EB5D05" w:rsidRDefault="001C5077">
      <w:pPr>
        <w:spacing w:after="12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3A96" w:rsidRDefault="00443A96">
      <w:pPr>
        <w:spacing w:after="128"/>
      </w:pPr>
    </w:p>
    <w:p w:rsidR="00443A96" w:rsidRDefault="00443A96">
      <w:pPr>
        <w:spacing w:after="128"/>
      </w:pPr>
    </w:p>
    <w:p w:rsidR="00443A96" w:rsidRDefault="00443A96">
      <w:pPr>
        <w:spacing w:after="128"/>
      </w:pPr>
    </w:p>
    <w:p w:rsidR="005629ED" w:rsidRDefault="005629ED">
      <w:pPr>
        <w:spacing w:after="128"/>
      </w:pPr>
    </w:p>
    <w:p w:rsidR="005629ED" w:rsidRDefault="005629ED">
      <w:pPr>
        <w:spacing w:after="128"/>
      </w:pPr>
    </w:p>
    <w:p w:rsidR="005629ED" w:rsidRDefault="005629ED">
      <w:pPr>
        <w:spacing w:after="128"/>
      </w:pPr>
    </w:p>
    <w:p w:rsidR="005629ED" w:rsidRDefault="005629ED">
      <w:pPr>
        <w:spacing w:after="128"/>
      </w:pPr>
    </w:p>
    <w:p w:rsidR="005629ED" w:rsidRDefault="005629ED">
      <w:pPr>
        <w:spacing w:after="128"/>
      </w:pPr>
    </w:p>
    <w:p w:rsidR="00443A96" w:rsidRDefault="00443A96">
      <w:pPr>
        <w:spacing w:after="128"/>
      </w:pPr>
    </w:p>
    <w:p w:rsidR="00EB5D05" w:rsidRDefault="001C5077">
      <w:pPr>
        <w:pStyle w:val="Nadpis1"/>
        <w:numPr>
          <w:ilvl w:val="0"/>
          <w:numId w:val="0"/>
        </w:numPr>
        <w:spacing w:after="136"/>
        <w:ind w:left="-5"/>
      </w:pPr>
      <w:r>
        <w:lastRenderedPageBreak/>
        <w:t>Poskytnutie informácií dotknutej osobe podľa článku 13 GDPR</w:t>
      </w:r>
      <w:r>
        <w:rPr>
          <w:b w:val="0"/>
          <w:u w:val="none"/>
        </w:rPr>
        <w:t xml:space="preserve"> </w:t>
      </w:r>
    </w:p>
    <w:p w:rsidR="00EB5D05" w:rsidRDefault="001C5077">
      <w:pPr>
        <w:spacing w:after="37" w:line="258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Právnym základom</w:t>
      </w:r>
      <w:r>
        <w:rPr>
          <w:rFonts w:ascii="Times New Roman" w:eastAsia="Times New Roman" w:hAnsi="Times New Roman" w:cs="Times New Roman"/>
          <w:sz w:val="24"/>
        </w:rPr>
        <w:t xml:space="preserve"> pre spracúvanie osobných údajov získaných od žiadateľa a uvedených v tejto žiadosti je </w:t>
      </w:r>
      <w:r w:rsidR="005629ED">
        <w:rPr>
          <w:rFonts w:ascii="Times New Roman" w:eastAsia="Times New Roman" w:hAnsi="Times New Roman" w:cs="Times New Roman"/>
          <w:sz w:val="24"/>
        </w:rPr>
        <w:t xml:space="preserve">Nariadenie </w:t>
      </w:r>
      <w:r>
        <w:rPr>
          <w:rFonts w:ascii="Times New Roman" w:eastAsia="Times New Roman" w:hAnsi="Times New Roman" w:cs="Times New Roman"/>
          <w:sz w:val="24"/>
        </w:rPr>
        <w:t xml:space="preserve">GDPR a zákon č. 18/2018 Z. z. o ochrane osobných údajov a o doplnení niektorých zákonov (ďalej len Zákon). Prevádzkovateľ tieto údaje </w:t>
      </w:r>
      <w:r>
        <w:rPr>
          <w:rFonts w:ascii="Times New Roman" w:eastAsia="Times New Roman" w:hAnsi="Times New Roman" w:cs="Times New Roman"/>
          <w:b/>
          <w:sz w:val="24"/>
        </w:rPr>
        <w:t>uchováva po dobu</w:t>
      </w:r>
      <w:r>
        <w:rPr>
          <w:rFonts w:ascii="Times New Roman" w:eastAsia="Times New Roman" w:hAnsi="Times New Roman" w:cs="Times New Roman"/>
          <w:sz w:val="24"/>
        </w:rPr>
        <w:t xml:space="preserve"> trvania účelu spracovania a po dobu trvania úložnej lehoty registratúrneho záznamu, ktorá je v zmysle Registratúrneho poriadku </w:t>
      </w:r>
      <w:r w:rsidR="00443A96">
        <w:rPr>
          <w:rFonts w:ascii="Times New Roman" w:eastAsia="Times New Roman" w:hAnsi="Times New Roman" w:cs="Times New Roman"/>
          <w:sz w:val="24"/>
        </w:rPr>
        <w:t xml:space="preserve">TU </w:t>
      </w:r>
      <w:r w:rsidR="00443A96">
        <w:rPr>
          <w:rFonts w:ascii="Times New Roman" w:eastAsia="Times New Roman" w:hAnsi="Times New Roman" w:cs="Times New Roman"/>
          <w:sz w:val="24"/>
          <w:u w:val="single" w:color="000000"/>
        </w:rPr>
        <w:t>desať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rokov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EB5D05" w:rsidRDefault="001C5077">
      <w:pPr>
        <w:spacing w:after="40" w:line="258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Účelom spracúvania</w:t>
      </w:r>
      <w:r>
        <w:rPr>
          <w:rFonts w:ascii="Times New Roman" w:eastAsia="Times New Roman" w:hAnsi="Times New Roman" w:cs="Times New Roman"/>
          <w:sz w:val="24"/>
        </w:rPr>
        <w:t xml:space="preserve"> týchto údajov je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evidencia a vybavenie žiadosti</w:t>
      </w:r>
      <w:r>
        <w:rPr>
          <w:rFonts w:ascii="Times New Roman" w:eastAsia="Times New Roman" w:hAnsi="Times New Roman" w:cs="Times New Roman"/>
          <w:sz w:val="24"/>
        </w:rPr>
        <w:t xml:space="preserve"> dotknutej osoby na uplatnenie jej práv v súlade s platnou legislatívou. Prevádzkovateľ má v súlade s</w:t>
      </w:r>
      <w:r w:rsidR="005629ED">
        <w:rPr>
          <w:rFonts w:ascii="Times New Roman" w:eastAsia="Times New Roman" w:hAnsi="Times New Roman" w:cs="Times New Roman"/>
          <w:sz w:val="24"/>
        </w:rPr>
        <w:t xml:space="preserve"> Nariadením GDPR </w:t>
      </w:r>
      <w:r>
        <w:rPr>
          <w:rFonts w:ascii="Times New Roman" w:eastAsia="Times New Roman" w:hAnsi="Times New Roman" w:cs="Times New Roman"/>
          <w:sz w:val="24"/>
        </w:rPr>
        <w:t>určen</w:t>
      </w:r>
      <w:r w:rsidR="00443A96">
        <w:rPr>
          <w:rFonts w:ascii="Times New Roman" w:eastAsia="Times New Roman" w:hAnsi="Times New Roman" w:cs="Times New Roman"/>
          <w:sz w:val="24"/>
        </w:rPr>
        <w:t>ú zodpovednú osobu</w:t>
      </w:r>
      <w:r>
        <w:rPr>
          <w:rFonts w:ascii="Times New Roman" w:eastAsia="Times New Roman" w:hAnsi="Times New Roman" w:cs="Times New Roman"/>
          <w:sz w:val="24"/>
        </w:rPr>
        <w:t xml:space="preserve"> poveren</w:t>
      </w:r>
      <w:r w:rsidR="00443A96">
        <w:rPr>
          <w:rFonts w:ascii="Times New Roman" w:eastAsia="Times New Roman" w:hAnsi="Times New Roman" w:cs="Times New Roman"/>
          <w:sz w:val="24"/>
        </w:rPr>
        <w:t>ú</w:t>
      </w:r>
      <w:r>
        <w:rPr>
          <w:rFonts w:ascii="Times New Roman" w:eastAsia="Times New Roman" w:hAnsi="Times New Roman" w:cs="Times New Roman"/>
          <w:sz w:val="24"/>
        </w:rPr>
        <w:t xml:space="preserve"> dohľadom nad ochranou osobných údajov na </w:t>
      </w:r>
      <w:r w:rsidR="00443A96">
        <w:rPr>
          <w:rFonts w:ascii="Times New Roman" w:eastAsia="Times New Roman" w:hAnsi="Times New Roman" w:cs="Times New Roman"/>
          <w:sz w:val="24"/>
        </w:rPr>
        <w:t>TU</w:t>
      </w:r>
      <w:r w:rsidR="005629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(ďalej len „zodpovedn</w:t>
      </w:r>
      <w:r w:rsidR="00443A96">
        <w:rPr>
          <w:rFonts w:ascii="Times New Roman" w:eastAsia="Times New Roman" w:hAnsi="Times New Roman" w:cs="Times New Roman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 xml:space="preserve"> osob</w:t>
      </w:r>
      <w:r w:rsidR="00443A96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“).  </w:t>
      </w:r>
    </w:p>
    <w:p w:rsidR="00EB5D05" w:rsidRDefault="001C5077">
      <w:pPr>
        <w:spacing w:after="40" w:line="258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Príjemcami</w:t>
      </w:r>
      <w:r>
        <w:rPr>
          <w:rFonts w:ascii="Times New Roman" w:eastAsia="Times New Roman" w:hAnsi="Times New Roman" w:cs="Times New Roman"/>
          <w:sz w:val="24"/>
        </w:rPr>
        <w:t xml:space="preserve"> osobných údajov v súlade s týmto účelom sú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prevádzkovateľ, dotknutá osoba</w:t>
      </w:r>
      <w:r>
        <w:rPr>
          <w:rFonts w:ascii="Times New Roman" w:eastAsia="Times New Roman" w:hAnsi="Times New Roman" w:cs="Times New Roman"/>
          <w:sz w:val="24"/>
        </w:rPr>
        <w:t xml:space="preserve">, prípadne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Úrad</w:t>
      </w:r>
      <w:r>
        <w:rPr>
          <w:rFonts w:ascii="Times New Roman" w:eastAsia="Times New Roman" w:hAnsi="Times New Roman" w:cs="Times New Roman"/>
          <w:sz w:val="24"/>
        </w:rPr>
        <w:t xml:space="preserve"> na ochranu osobných údajov Slovenskej republiky voči ktorému má Prevádzkovateľ oznamovaciu povinnosť a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príjemcovia</w:t>
      </w:r>
      <w:r>
        <w:rPr>
          <w:rFonts w:ascii="Times New Roman" w:eastAsia="Times New Roman" w:hAnsi="Times New Roman" w:cs="Times New Roman"/>
          <w:sz w:val="24"/>
        </w:rPr>
        <w:t xml:space="preserve">, ktorým je Prevádzkovateľ povinný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v zmysle článku 19 GDPR</w:t>
      </w:r>
      <w:r>
        <w:rPr>
          <w:rFonts w:ascii="Times New Roman" w:eastAsia="Times New Roman" w:hAnsi="Times New Roman" w:cs="Times New Roman"/>
          <w:sz w:val="24"/>
        </w:rPr>
        <w:t xml:space="preserve"> oznámiť opravu/vymazanie osobných údajov alebo obmedzenie spracúvania osobných údajov.  </w:t>
      </w:r>
    </w:p>
    <w:p w:rsidR="00EB5D05" w:rsidRPr="005629ED" w:rsidRDefault="001C5077" w:rsidP="005629ED">
      <w:pPr>
        <w:spacing w:after="186" w:line="25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Dotknutá osoba </w:t>
      </w:r>
      <w:r>
        <w:rPr>
          <w:rFonts w:ascii="Times New Roman" w:eastAsia="Times New Roman" w:hAnsi="Times New Roman" w:cs="Times New Roman"/>
          <w:b/>
          <w:sz w:val="24"/>
        </w:rPr>
        <w:t>má právo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na poskytnutie informácie</w:t>
      </w:r>
      <w:r>
        <w:rPr>
          <w:rFonts w:ascii="Times New Roman" w:eastAsia="Times New Roman" w:hAnsi="Times New Roman" w:cs="Times New Roman"/>
          <w:sz w:val="24"/>
        </w:rPr>
        <w:t xml:space="preserve">, právo </w:t>
      </w:r>
      <w:r>
        <w:rPr>
          <w:rFonts w:ascii="Times New Roman" w:eastAsia="Times New Roman" w:hAnsi="Times New Roman" w:cs="Times New Roman"/>
          <w:b/>
          <w:sz w:val="24"/>
        </w:rPr>
        <w:t>na prístup</w:t>
      </w:r>
      <w:r>
        <w:rPr>
          <w:rFonts w:ascii="Times New Roman" w:eastAsia="Times New Roman" w:hAnsi="Times New Roman" w:cs="Times New Roman"/>
          <w:sz w:val="24"/>
        </w:rPr>
        <w:t xml:space="preserve"> k osobným údajom, právo </w:t>
      </w:r>
      <w:r>
        <w:rPr>
          <w:rFonts w:ascii="Times New Roman" w:eastAsia="Times New Roman" w:hAnsi="Times New Roman" w:cs="Times New Roman"/>
          <w:b/>
          <w:sz w:val="24"/>
        </w:rPr>
        <w:t>na opravu</w:t>
      </w:r>
      <w:r>
        <w:rPr>
          <w:rFonts w:ascii="Times New Roman" w:eastAsia="Times New Roman" w:hAnsi="Times New Roman" w:cs="Times New Roman"/>
          <w:sz w:val="24"/>
        </w:rPr>
        <w:t xml:space="preserve"> a má </w:t>
      </w:r>
      <w:r>
        <w:rPr>
          <w:rFonts w:ascii="Times New Roman" w:eastAsia="Times New Roman" w:hAnsi="Times New Roman" w:cs="Times New Roman"/>
          <w:b/>
          <w:sz w:val="24"/>
        </w:rPr>
        <w:t>právo podať návrh na začatie konania podľa § 100 Zákona</w:t>
      </w:r>
      <w:r>
        <w:rPr>
          <w:rFonts w:ascii="Times New Roman" w:eastAsia="Times New Roman" w:hAnsi="Times New Roman" w:cs="Times New Roman"/>
          <w:sz w:val="24"/>
        </w:rPr>
        <w:t xml:space="preserve">. Bližšie informácie o právach dotknutej osoby sú uvedené v Zákone a tiež na webovej stránke </w:t>
      </w:r>
      <w:r w:rsidR="00443A96">
        <w:rPr>
          <w:rFonts w:ascii="Times New Roman" w:eastAsia="Times New Roman" w:hAnsi="Times New Roman" w:cs="Times New Roman"/>
          <w:sz w:val="24"/>
        </w:rPr>
        <w:t>TU</w:t>
      </w:r>
      <w:r>
        <w:rPr>
          <w:rFonts w:ascii="Times New Roman" w:eastAsia="Times New Roman" w:hAnsi="Times New Roman" w:cs="Times New Roman"/>
          <w:sz w:val="24"/>
        </w:rPr>
        <w:t xml:space="preserve"> (v časti informácie pre verejnosť – ochrana osobných údajov</w:t>
      </w:r>
      <w:r w:rsidR="005629ED">
        <w:rPr>
          <w:rFonts w:ascii="Times New Roman" w:eastAsia="Times New Roman" w:hAnsi="Times New Roman" w:cs="Times New Roman"/>
          <w:sz w:val="24"/>
        </w:rPr>
        <w:t xml:space="preserve"> -</w:t>
      </w:r>
      <w:r w:rsidR="005629ED" w:rsidRPr="005629ED">
        <w:rPr>
          <w:rFonts w:ascii="Times New Roman" w:eastAsia="Times New Roman" w:hAnsi="Times New Roman" w:cs="Times New Roman"/>
          <w:sz w:val="24"/>
        </w:rPr>
        <w:t>https://www.truni.sk/ochrana-osobnych-udajov</w:t>
      </w:r>
      <w:r w:rsidR="005629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EB5D05" w:rsidRDefault="001C5077">
      <w:pPr>
        <w:spacing w:after="154" w:line="258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Prevádzkovateľ môže obmedziť rozsah práv </w:t>
      </w:r>
      <w:r>
        <w:rPr>
          <w:rFonts w:ascii="Times New Roman" w:eastAsia="Times New Roman" w:hAnsi="Times New Roman" w:cs="Times New Roman"/>
          <w:sz w:val="24"/>
        </w:rPr>
        <w:t xml:space="preserve">dotknutej osoby v zmysle článku 23 </w:t>
      </w:r>
      <w:r w:rsidR="005629ED">
        <w:rPr>
          <w:rFonts w:ascii="Times New Roman" w:eastAsia="Times New Roman" w:hAnsi="Times New Roman" w:cs="Times New Roman"/>
          <w:sz w:val="24"/>
        </w:rPr>
        <w:t xml:space="preserve">Nariadenia </w:t>
      </w:r>
      <w:r>
        <w:rPr>
          <w:rFonts w:ascii="Times New Roman" w:eastAsia="Times New Roman" w:hAnsi="Times New Roman" w:cs="Times New Roman"/>
          <w:sz w:val="24"/>
        </w:rPr>
        <w:t>GDPR</w:t>
      </w:r>
      <w:r w:rsidR="005629ED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 w:rsidP="005629E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39" w:line="25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Dotknutá osoba/žiadateľ prehlasuje, že sa s týmito informáciami, ktoré jej Prevádzkovateľ poskytol oboznámila pred odoslaním formulára „Žiadosť dotknutej osoby na uplatnenie jej práv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podľa </w:t>
      </w:r>
      <w:r w:rsidR="005629ED">
        <w:rPr>
          <w:rFonts w:ascii="Times New Roman" w:eastAsia="Times New Roman" w:hAnsi="Times New Roman" w:cs="Times New Roman"/>
          <w:sz w:val="24"/>
        </w:rPr>
        <w:t>Nariadenia GDPR</w:t>
      </w:r>
      <w:r>
        <w:rPr>
          <w:rFonts w:ascii="Times New Roman" w:eastAsia="Times New Roman" w:hAnsi="Times New Roman" w:cs="Times New Roman"/>
          <w:sz w:val="24"/>
        </w:rPr>
        <w:t xml:space="preserve">“.    </w:t>
      </w:r>
    </w:p>
    <w:p w:rsidR="00EB5D05" w:rsidRDefault="001C50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0"/>
        <w:ind w:left="103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0"/>
        <w:ind w:left="103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0"/>
        <w:ind w:left="103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0"/>
        <w:ind w:left="103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0"/>
        <w:ind w:left="103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>
      <w:pPr>
        <w:spacing w:after="0"/>
        <w:ind w:left="103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D05" w:rsidRDefault="001C5077" w:rsidP="005629ED">
      <w:pPr>
        <w:spacing w:after="5" w:line="407" w:lineRule="auto"/>
        <w:ind w:left="5664" w:right="853" w:firstLine="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                                                                Dátum a vlastnoručný podpis  </w:t>
      </w:r>
    </w:p>
    <w:p w:rsidR="00EB5D05" w:rsidRDefault="001C5077">
      <w:pPr>
        <w:spacing w:after="0"/>
        <w:ind w:right="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dotknutej osoby/jej zákonného zástupcu, ak sa jedná o dieťa do 16 rokov </w:t>
      </w:r>
    </w:p>
    <w:sectPr w:rsidR="00EB5D05">
      <w:footerReference w:type="even" r:id="rId8"/>
      <w:footerReference w:type="default" r:id="rId9"/>
      <w:footerReference w:type="first" r:id="rId10"/>
      <w:pgSz w:w="11906" w:h="16838"/>
      <w:pgMar w:top="857" w:right="703" w:bottom="1513" w:left="852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702" w:rsidRDefault="00E60702">
      <w:pPr>
        <w:spacing w:after="0" w:line="240" w:lineRule="auto"/>
      </w:pPr>
      <w:r>
        <w:separator/>
      </w:r>
    </w:p>
  </w:endnote>
  <w:endnote w:type="continuationSeparator" w:id="0">
    <w:p w:rsidR="00E60702" w:rsidRDefault="00E6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D05" w:rsidRDefault="001C5077">
    <w:pPr>
      <w:spacing w:after="0"/>
      <w:ind w:right="-1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3</w:t>
      </w:r>
    </w:fldSimple>
    <w:r>
      <w:t xml:space="preserve"> </w:t>
    </w:r>
  </w:p>
  <w:p w:rsidR="00EB5D05" w:rsidRDefault="001C5077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D05" w:rsidRDefault="001C5077">
    <w:pPr>
      <w:spacing w:after="0"/>
      <w:ind w:right="-1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3</w:t>
      </w:r>
    </w:fldSimple>
    <w:r>
      <w:t xml:space="preserve"> </w:t>
    </w:r>
  </w:p>
  <w:p w:rsidR="00EB5D05" w:rsidRDefault="001C5077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D05" w:rsidRDefault="001C5077">
    <w:pPr>
      <w:spacing w:after="0"/>
      <w:ind w:right="-1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3</w:t>
      </w:r>
    </w:fldSimple>
    <w:r>
      <w:t xml:space="preserve"> </w:t>
    </w:r>
  </w:p>
  <w:p w:rsidR="00EB5D05" w:rsidRDefault="001C5077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702" w:rsidRDefault="00E60702">
      <w:pPr>
        <w:spacing w:after="0" w:line="240" w:lineRule="auto"/>
      </w:pPr>
      <w:r>
        <w:separator/>
      </w:r>
    </w:p>
  </w:footnote>
  <w:footnote w:type="continuationSeparator" w:id="0">
    <w:p w:rsidR="00E60702" w:rsidRDefault="00E60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345"/>
    <w:multiLevelType w:val="hybridMultilevel"/>
    <w:tmpl w:val="407AFCF4"/>
    <w:lvl w:ilvl="0" w:tplc="B5AAE58A">
      <w:start w:val="5"/>
      <w:numFmt w:val="lowerRoman"/>
      <w:pStyle w:val="Nadpis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bdr w:val="none" w:sz="0" w:space="0" w:color="auto"/>
        <w:shd w:val="clear" w:color="auto" w:fill="auto"/>
        <w:vertAlign w:val="baseline"/>
      </w:rPr>
    </w:lvl>
    <w:lvl w:ilvl="1" w:tplc="79C4EDF0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AC4A250A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79067986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8B48B5A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C3E2452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908CD2DA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7DE2C01A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3A66B9E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10710E"/>
    <w:multiLevelType w:val="hybridMultilevel"/>
    <w:tmpl w:val="06E6EE3E"/>
    <w:lvl w:ilvl="0" w:tplc="6F50C016">
      <w:start w:val="1"/>
      <w:numFmt w:val="bullet"/>
      <w:lvlText w:val="o"/>
      <w:lvlJc w:val="left"/>
      <w:pPr>
        <w:ind w:left="7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69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A4A10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E66A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E2B6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A596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0CE8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2C79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C00C4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D05"/>
    <w:rsid w:val="001C5077"/>
    <w:rsid w:val="00264390"/>
    <w:rsid w:val="0038628D"/>
    <w:rsid w:val="00443A96"/>
    <w:rsid w:val="00463B29"/>
    <w:rsid w:val="005629ED"/>
    <w:rsid w:val="00643B7A"/>
    <w:rsid w:val="007A6930"/>
    <w:rsid w:val="00C7365F"/>
    <w:rsid w:val="00E60702"/>
    <w:rsid w:val="00EB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46B3"/>
  <w15:docId w15:val="{C772195D-C781-4652-94F3-3D343050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2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C8DB5-AF80-4E5E-A775-74E2F2DE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Snajdarova Jaroslava, Ing.</dc:creator>
  <cp:keywords/>
  <cp:lastModifiedBy>Krajčovičová Zuzana</cp:lastModifiedBy>
  <cp:revision>6</cp:revision>
  <dcterms:created xsi:type="dcterms:W3CDTF">2019-09-10T12:57:00Z</dcterms:created>
  <dcterms:modified xsi:type="dcterms:W3CDTF">2019-09-17T06:13:00Z</dcterms:modified>
</cp:coreProperties>
</file>