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FC05" w14:textId="77777777" w:rsidR="00A74FA0" w:rsidRDefault="00A74FA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28"/>
          <w:szCs w:val="28"/>
        </w:rPr>
      </w:pPr>
    </w:p>
    <w:p w14:paraId="3B258A7D" w14:textId="1CC8E60D" w:rsidR="00EF21B4" w:rsidRPr="00C03290" w:rsidRDefault="00EF21B4" w:rsidP="00C03290">
      <w:pPr>
        <w:pStyle w:val="Normlnywebov"/>
        <w:spacing w:line="600" w:lineRule="auto"/>
        <w:rPr>
          <w:rFonts w:ascii="Barlow" w:hAnsi="Barlow" w:cs="Open Sans"/>
          <w:b/>
          <w:bCs/>
          <w:sz w:val="26"/>
          <w:szCs w:val="26"/>
        </w:rPr>
      </w:pPr>
      <w:r w:rsidRPr="00EF21B4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A748BB">
        <w:rPr>
          <w:rFonts w:ascii="Barlow" w:hAnsi="Barlow" w:cs="Open Sans"/>
          <w:b/>
          <w:bCs/>
          <w:sz w:val="26"/>
          <w:szCs w:val="26"/>
        </w:rPr>
        <w:t>20</w:t>
      </w:r>
      <w:r w:rsidRPr="00EF21B4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 w:rsidR="001675ED">
        <w:rPr>
          <w:rFonts w:ascii="Barlow" w:hAnsi="Barlow" w:cs="Open Sans"/>
          <w:b/>
          <w:bCs/>
          <w:sz w:val="26"/>
          <w:szCs w:val="26"/>
        </w:rPr>
        <w:t>15</w:t>
      </w:r>
      <w:r w:rsidRPr="00EF21B4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5E41F776" w14:textId="59C379D3" w:rsidR="00A74FA0" w:rsidRPr="00670B76" w:rsidRDefault="00D8553B" w:rsidP="00C1588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670B76">
        <w:rPr>
          <w:rFonts w:ascii="Barlow" w:hAnsi="Barlow" w:cs="Open Sans"/>
          <w:sz w:val="28"/>
          <w:szCs w:val="28"/>
        </w:rPr>
        <w:t>Názov</w:t>
      </w:r>
      <w:r w:rsidR="004368EE" w:rsidRPr="00670B76">
        <w:rPr>
          <w:rFonts w:ascii="Barlow" w:hAnsi="Barlow" w:cs="Open Sans"/>
          <w:sz w:val="28"/>
          <w:szCs w:val="28"/>
        </w:rPr>
        <w:t>:</w:t>
      </w:r>
      <w:r w:rsidRPr="00670B76">
        <w:rPr>
          <w:rFonts w:ascii="Barlow" w:hAnsi="Barlow" w:cs="Open Sans"/>
          <w:sz w:val="28"/>
          <w:szCs w:val="28"/>
        </w:rPr>
        <w:t xml:space="preserve"> </w:t>
      </w:r>
      <w:r w:rsidR="0067759E" w:rsidRPr="00670B76">
        <w:rPr>
          <w:rFonts w:ascii="Barlow" w:hAnsi="Barlow" w:cs="Open Sans"/>
          <w:b/>
          <w:bCs/>
          <w:sz w:val="28"/>
          <w:szCs w:val="28"/>
        </w:rPr>
        <w:t>Právo ochrany osobných údajov</w:t>
      </w:r>
      <w:r w:rsidR="00926A27" w:rsidRPr="00670B76">
        <w:rPr>
          <w:rFonts w:ascii="Barlow" w:hAnsi="Barlow" w:cs="Open Sans"/>
          <w:b/>
          <w:bCs/>
          <w:sz w:val="28"/>
          <w:szCs w:val="28"/>
        </w:rPr>
        <w:t xml:space="preserve"> </w:t>
      </w:r>
      <w:r w:rsidR="006A0756" w:rsidRPr="00670B76">
        <w:rPr>
          <w:rFonts w:ascii="Barlow" w:hAnsi="Barlow" w:cs="Open Sans"/>
          <w:b/>
          <w:bCs/>
          <w:sz w:val="28"/>
          <w:szCs w:val="28"/>
        </w:rPr>
        <w:t>v</w:t>
      </w:r>
      <w:r w:rsidR="00A74FA0" w:rsidRPr="00670B76">
        <w:rPr>
          <w:rFonts w:ascii="Barlow" w:hAnsi="Barlow" w:cs="Open Sans"/>
          <w:b/>
          <w:bCs/>
          <w:sz w:val="28"/>
          <w:szCs w:val="28"/>
        </w:rPr>
        <w:t> </w:t>
      </w:r>
      <w:r w:rsidR="006A0756" w:rsidRPr="00670B76">
        <w:rPr>
          <w:rFonts w:ascii="Barlow" w:hAnsi="Barlow" w:cs="Open Sans"/>
          <w:b/>
          <w:bCs/>
          <w:sz w:val="28"/>
          <w:szCs w:val="28"/>
        </w:rPr>
        <w:t>praxi</w:t>
      </w:r>
    </w:p>
    <w:p w14:paraId="71A8C7C8" w14:textId="1CA9DB44" w:rsidR="00D8553B" w:rsidRPr="00670B76" w:rsidRDefault="00D8553B" w:rsidP="00C1588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</w:rPr>
        <w:t xml:space="preserve">Fakulta: </w:t>
      </w:r>
      <w:r w:rsidR="00BA0205" w:rsidRPr="00670B76">
        <w:rPr>
          <w:rFonts w:ascii="Barlow" w:hAnsi="Barlow" w:cs="Open Sans"/>
        </w:rPr>
        <w:t xml:space="preserve">Právnická fakulta </w:t>
      </w:r>
    </w:p>
    <w:p w14:paraId="153A883C" w14:textId="1129CF42" w:rsidR="00D8553B" w:rsidRPr="00670B76" w:rsidRDefault="00D8553B" w:rsidP="00C1588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</w:rPr>
        <w:t xml:space="preserve">Miesto konania: </w:t>
      </w:r>
      <w:r w:rsidR="00926A27" w:rsidRPr="00670B76">
        <w:rPr>
          <w:rFonts w:ascii="Barlow" w:hAnsi="Barlow" w:cs="Open Sans"/>
        </w:rPr>
        <w:t>PF, Kollárova 10, Trnava</w:t>
      </w:r>
      <w:r w:rsidR="00C03290">
        <w:rPr>
          <w:rFonts w:ascii="Barlow" w:hAnsi="Barlow" w:cs="Open Sans"/>
        </w:rPr>
        <w:t>, miestnosť sa určí dodatočne</w:t>
      </w:r>
      <w:r w:rsidR="00926A27" w:rsidRPr="00670B76">
        <w:rPr>
          <w:rFonts w:ascii="Barlow" w:hAnsi="Barlow" w:cs="Open Sans"/>
        </w:rPr>
        <w:t xml:space="preserve"> </w:t>
      </w:r>
    </w:p>
    <w:p w14:paraId="4916AAFF" w14:textId="272E57AD" w:rsidR="00F318CE" w:rsidRPr="00670B76" w:rsidRDefault="00D4327E" w:rsidP="00C1588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</w:rPr>
        <w:t xml:space="preserve">Predpokladaný čas výučby: </w:t>
      </w:r>
      <w:r w:rsidR="00BA0205" w:rsidRPr="00C57B49">
        <w:rPr>
          <w:rFonts w:ascii="Barlow" w:hAnsi="Barlow" w:cs="Open Sans"/>
          <w:b/>
          <w:bCs/>
        </w:rPr>
        <w:t>streda</w:t>
      </w:r>
      <w:r w:rsidR="00BA0205" w:rsidRPr="00670B76">
        <w:rPr>
          <w:rFonts w:ascii="Barlow" w:hAnsi="Barlow" w:cs="Open Sans"/>
        </w:rPr>
        <w:t xml:space="preserve"> v čase </w:t>
      </w:r>
      <w:r w:rsidR="00F55FDD" w:rsidRPr="00670B76">
        <w:rPr>
          <w:rFonts w:ascii="Barlow" w:hAnsi="Barlow" w:cs="Open Sans"/>
        </w:rPr>
        <w:t xml:space="preserve">medzi </w:t>
      </w:r>
      <w:r w:rsidR="00F55FDD" w:rsidRPr="00C57B49">
        <w:rPr>
          <w:rFonts w:ascii="Barlow" w:hAnsi="Barlow" w:cs="Open Sans"/>
          <w:b/>
          <w:bCs/>
        </w:rPr>
        <w:t>15</w:t>
      </w:r>
      <w:r w:rsidR="00BA0205" w:rsidRPr="00C57B49">
        <w:rPr>
          <w:rFonts w:ascii="Barlow" w:hAnsi="Barlow" w:cs="Open Sans"/>
          <w:b/>
          <w:bCs/>
        </w:rPr>
        <w:t>.00 a </w:t>
      </w:r>
      <w:r w:rsidR="00F55FDD" w:rsidRPr="00C57B49">
        <w:rPr>
          <w:rFonts w:ascii="Barlow" w:hAnsi="Barlow" w:cs="Open Sans"/>
          <w:b/>
          <w:bCs/>
        </w:rPr>
        <w:t>18</w:t>
      </w:r>
      <w:r w:rsidR="00BA0205" w:rsidRPr="00C57B49">
        <w:rPr>
          <w:rFonts w:ascii="Barlow" w:hAnsi="Barlow" w:cs="Open Sans"/>
          <w:b/>
          <w:bCs/>
        </w:rPr>
        <w:t>.00 hod.</w:t>
      </w:r>
      <w:r w:rsidR="00BA0205" w:rsidRPr="00670B76">
        <w:rPr>
          <w:rFonts w:ascii="Barlow" w:hAnsi="Barlow" w:cs="Open Sans"/>
        </w:rPr>
        <w:t xml:space="preserve"> </w:t>
      </w:r>
      <w:r w:rsidR="00C57B49">
        <w:rPr>
          <w:rFonts w:ascii="Barlow" w:hAnsi="Barlow" w:cs="Open Sans"/>
        </w:rPr>
        <w:t>(</w:t>
      </w:r>
      <w:r w:rsidR="00EF21B4">
        <w:rPr>
          <w:rFonts w:ascii="Barlow" w:hAnsi="Barlow" w:cs="Open Sans"/>
        </w:rPr>
        <w:t xml:space="preserve"> neprekrýva sa s inými právnickými programami</w:t>
      </w:r>
      <w:r w:rsidR="00C57B49">
        <w:rPr>
          <w:rFonts w:ascii="Barlow" w:hAnsi="Barlow" w:cs="Open Sans"/>
        </w:rPr>
        <w:t xml:space="preserve">), </w:t>
      </w:r>
      <w:r w:rsidR="00C57B49" w:rsidRPr="003D42C0">
        <w:rPr>
          <w:rFonts w:ascii="Barlow" w:hAnsi="Barlow" w:cs="Open Sans"/>
          <w:b/>
          <w:bCs/>
        </w:rPr>
        <w:t>Zimný semester</w:t>
      </w:r>
    </w:p>
    <w:p w14:paraId="363794A1" w14:textId="01C3A17B" w:rsidR="00152A3C" w:rsidRPr="00670B76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</w:rPr>
        <w:t xml:space="preserve">Rozsah vzdelávacieho </w:t>
      </w:r>
      <w:r w:rsidR="00815000" w:rsidRPr="00670B76">
        <w:rPr>
          <w:rFonts w:ascii="Barlow" w:hAnsi="Barlow" w:cs="Open Sans"/>
        </w:rPr>
        <w:t>programu</w:t>
      </w:r>
      <w:r w:rsidRPr="00670B76">
        <w:rPr>
          <w:rFonts w:ascii="Barlow" w:hAnsi="Barlow" w:cs="Open Sans"/>
        </w:rPr>
        <w:t xml:space="preserve"> </w:t>
      </w:r>
      <w:r w:rsidR="00AC78AE" w:rsidRPr="00670B76">
        <w:rPr>
          <w:rFonts w:ascii="Barlow" w:hAnsi="Barlow" w:cs="Open Sans"/>
        </w:rPr>
        <w:t xml:space="preserve">– </w:t>
      </w:r>
      <w:r w:rsidR="00152A3C" w:rsidRPr="00670B76">
        <w:rPr>
          <w:rFonts w:ascii="Barlow" w:hAnsi="Barlow" w:cs="Open Sans"/>
        </w:rPr>
        <w:t>Krátkodob</w:t>
      </w:r>
      <w:r w:rsidR="00815000" w:rsidRPr="00670B76">
        <w:rPr>
          <w:rFonts w:ascii="Barlow" w:hAnsi="Barlow" w:cs="Open Sans"/>
        </w:rPr>
        <w:t>é</w:t>
      </w:r>
      <w:r w:rsidR="00152A3C" w:rsidRPr="00670B76">
        <w:rPr>
          <w:rFonts w:ascii="Barlow" w:hAnsi="Barlow" w:cs="Open Sans"/>
        </w:rPr>
        <w:t xml:space="preserve"> </w:t>
      </w:r>
      <w:r w:rsidR="00815000" w:rsidRPr="00670B76">
        <w:rPr>
          <w:rFonts w:ascii="Barlow" w:hAnsi="Barlow" w:cs="Open Sans"/>
        </w:rPr>
        <w:t>vzdelávanie</w:t>
      </w:r>
      <w:r w:rsidR="00D4327E" w:rsidRPr="00670B76">
        <w:rPr>
          <w:rFonts w:ascii="Barlow" w:hAnsi="Barlow" w:cs="Open Sans"/>
        </w:rPr>
        <w:t xml:space="preserve">: </w:t>
      </w:r>
      <w:r w:rsidR="00F16B7D" w:rsidRPr="00670B76">
        <w:rPr>
          <w:rFonts w:ascii="Barlow" w:hAnsi="Barlow" w:cs="Open Sans"/>
        </w:rPr>
        <w:t>3 prednášky (po 2 hodiny)</w:t>
      </w:r>
      <w:r w:rsidR="00152A3C" w:rsidRPr="00670B76">
        <w:rPr>
          <w:rFonts w:ascii="Barlow" w:hAnsi="Barlow" w:cs="Open Sans"/>
        </w:rPr>
        <w:t xml:space="preserve"> v </w:t>
      </w:r>
      <w:r w:rsidR="006A0756" w:rsidRPr="00670B76">
        <w:rPr>
          <w:rFonts w:ascii="Barlow" w:hAnsi="Barlow" w:cs="Open Sans"/>
        </w:rPr>
        <w:t>zimnom</w:t>
      </w:r>
      <w:r w:rsidR="00152A3C" w:rsidRPr="00670B76">
        <w:rPr>
          <w:rFonts w:ascii="Barlow" w:hAnsi="Barlow" w:cs="Open Sans"/>
        </w:rPr>
        <w:t xml:space="preserve"> semestri</w:t>
      </w:r>
      <w:r w:rsidR="00F55FDD" w:rsidRPr="00670B76">
        <w:rPr>
          <w:rFonts w:ascii="Barlow" w:hAnsi="Barlow" w:cs="Open Sans"/>
        </w:rPr>
        <w:t xml:space="preserve"> v mesiaci </w:t>
      </w:r>
      <w:r w:rsidR="006A0756" w:rsidRPr="00670B76">
        <w:rPr>
          <w:rFonts w:ascii="Barlow" w:hAnsi="Barlow" w:cs="Open Sans"/>
        </w:rPr>
        <w:t>október</w:t>
      </w:r>
      <w:r w:rsidR="00F55FDD" w:rsidRPr="00670B76">
        <w:rPr>
          <w:rFonts w:ascii="Barlow" w:hAnsi="Barlow" w:cs="Open Sans"/>
        </w:rPr>
        <w:t xml:space="preserve"> (2) a </w:t>
      </w:r>
      <w:r w:rsidR="006A0756" w:rsidRPr="00670B76">
        <w:rPr>
          <w:rFonts w:ascii="Barlow" w:hAnsi="Barlow" w:cs="Open Sans"/>
        </w:rPr>
        <w:t>november</w:t>
      </w:r>
      <w:r w:rsidR="00F55FDD" w:rsidRPr="00670B76">
        <w:rPr>
          <w:rFonts w:ascii="Barlow" w:hAnsi="Barlow" w:cs="Open Sans"/>
        </w:rPr>
        <w:t xml:space="preserve"> (1) </w:t>
      </w:r>
    </w:p>
    <w:p w14:paraId="01F3C6BD" w14:textId="147F645E" w:rsidR="00FC12AB" w:rsidRPr="00670B76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</w:rPr>
        <w:t xml:space="preserve">Minimálny počet študujúcich: </w:t>
      </w:r>
      <w:r w:rsidR="001675ED">
        <w:rPr>
          <w:rFonts w:ascii="Barlow" w:hAnsi="Barlow" w:cs="Open Sans"/>
        </w:rPr>
        <w:t>13</w:t>
      </w:r>
    </w:p>
    <w:p w14:paraId="2B16039B" w14:textId="6DE5B54E" w:rsidR="006A0756" w:rsidRPr="00670B76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</w:rPr>
        <w:t xml:space="preserve">Maximálny počet študujúcich: </w:t>
      </w:r>
      <w:r w:rsidR="00F55FDD" w:rsidRPr="00670B76">
        <w:rPr>
          <w:rFonts w:ascii="Barlow" w:hAnsi="Barlow" w:cs="Open Sans"/>
        </w:rPr>
        <w:t>40</w:t>
      </w:r>
    </w:p>
    <w:p w14:paraId="701C1E4F" w14:textId="77777777" w:rsidR="00F318CE" w:rsidRPr="00670B76" w:rsidRDefault="00F318C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5C96E27" w14:textId="27782524" w:rsidR="00BA0205" w:rsidRPr="00670B76" w:rsidRDefault="00F63661" w:rsidP="00670B76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  <w:u w:val="single"/>
        </w:rPr>
        <w:t>Cieľ vzdelávania</w:t>
      </w:r>
      <w:r w:rsidR="00D8553B" w:rsidRPr="00670B76">
        <w:rPr>
          <w:rFonts w:ascii="Barlow" w:hAnsi="Barlow" w:cs="Open Sans"/>
        </w:rPr>
        <w:t>:</w:t>
      </w:r>
      <w:r w:rsidR="00670B76">
        <w:rPr>
          <w:rFonts w:ascii="Barlow" w:hAnsi="Barlow" w:cs="Open Sans"/>
        </w:rPr>
        <w:t xml:space="preserve"> </w:t>
      </w:r>
      <w:r w:rsidR="0067759E" w:rsidRPr="00670B76">
        <w:rPr>
          <w:rFonts w:ascii="Barlow" w:hAnsi="Barlow" w:cs="Open Sans"/>
        </w:rPr>
        <w:t xml:space="preserve">Právo ochrany osobných údajov je dynamické a neustále sa vyvíjajúce odvetvie, ktoré reaguje na technologický pokrok a nové výzvy v oblasti ochrany súkromia.  Právo ochrany osobných údajov je právna disciplína, ktorá sa zaoberá ochranou osobných údajov jednotlivcov a reguláciou ich spracúvania. Jeho cieľom je zabezpečiť, aby osobné údaje boli </w:t>
      </w:r>
      <w:r w:rsidR="00A74FA0" w:rsidRPr="00670B76">
        <w:rPr>
          <w:rFonts w:ascii="Barlow" w:hAnsi="Barlow" w:cs="Open Sans"/>
        </w:rPr>
        <w:t>spracúvané</w:t>
      </w:r>
      <w:r w:rsidR="0067759E" w:rsidRPr="00670B76">
        <w:rPr>
          <w:rFonts w:ascii="Barlow" w:hAnsi="Barlow" w:cs="Open Sans"/>
        </w:rPr>
        <w:t xml:space="preserve"> zákonne, transparentne a bezpečne. Študujúci sa oboznámia so základnými ideami všeobecného nariadenia o ochrane údajov (tzv. GDPR nariadenie), s národnou právnou úpravou v tejto oblasti</w:t>
      </w:r>
      <w:r w:rsidR="006A0756" w:rsidRPr="00670B76">
        <w:rPr>
          <w:rFonts w:ascii="Barlow" w:hAnsi="Barlow" w:cs="Open Sans"/>
        </w:rPr>
        <w:t>.</w:t>
      </w:r>
      <w:r w:rsidR="0067759E" w:rsidRPr="00670B76">
        <w:rPr>
          <w:rFonts w:ascii="Barlow" w:hAnsi="Barlow" w:cs="Open Sans"/>
        </w:rPr>
        <w:t xml:space="preserve"> </w:t>
      </w:r>
      <w:r w:rsidR="006A0756" w:rsidRPr="00670B76">
        <w:rPr>
          <w:rFonts w:ascii="Barlow" w:hAnsi="Barlow" w:cs="Open Sans"/>
        </w:rPr>
        <w:t xml:space="preserve">Rozoberieme si pojem prevádzkovateľ </w:t>
      </w:r>
      <w:proofErr w:type="spellStart"/>
      <w:r w:rsidR="006A0756" w:rsidRPr="00670B76">
        <w:rPr>
          <w:rFonts w:ascii="Barlow" w:hAnsi="Barlow" w:cs="Open Sans"/>
        </w:rPr>
        <w:t>vs</w:t>
      </w:r>
      <w:proofErr w:type="spellEnd"/>
      <w:r w:rsidR="006A0756" w:rsidRPr="00670B76">
        <w:rPr>
          <w:rFonts w:ascii="Barlow" w:hAnsi="Barlow" w:cs="Open Sans"/>
        </w:rPr>
        <w:t>. sprostredkovateľ,  požiadavky</w:t>
      </w:r>
      <w:r w:rsidR="0067759E" w:rsidRPr="00670B76">
        <w:rPr>
          <w:rFonts w:ascii="Barlow" w:hAnsi="Barlow" w:cs="Open Sans"/>
        </w:rPr>
        <w:t xml:space="preserve"> na dokumentáciu</w:t>
      </w:r>
      <w:r w:rsidR="006A0756" w:rsidRPr="00670B76">
        <w:rPr>
          <w:rFonts w:ascii="Barlow" w:hAnsi="Barlow" w:cs="Open Sans"/>
        </w:rPr>
        <w:t xml:space="preserve"> GDPR</w:t>
      </w:r>
      <w:r w:rsidR="0067759E" w:rsidRPr="00670B76">
        <w:rPr>
          <w:rFonts w:ascii="Barlow" w:hAnsi="Barlow" w:cs="Open Sans"/>
        </w:rPr>
        <w:t xml:space="preserve">, </w:t>
      </w:r>
      <w:r w:rsidR="006A0756" w:rsidRPr="00670B76">
        <w:rPr>
          <w:rFonts w:ascii="Barlow" w:hAnsi="Barlow" w:cs="Open Sans"/>
        </w:rPr>
        <w:t xml:space="preserve">inštitút </w:t>
      </w:r>
      <w:r w:rsidR="0067759E" w:rsidRPr="00670B76">
        <w:rPr>
          <w:rFonts w:ascii="Barlow" w:hAnsi="Barlow" w:cs="Open Sans"/>
        </w:rPr>
        <w:t xml:space="preserve">zodpovednej osoby </w:t>
      </w:r>
      <w:r w:rsidR="006A0756" w:rsidRPr="00670B76">
        <w:rPr>
          <w:rFonts w:ascii="Barlow" w:hAnsi="Barlow" w:cs="Open Sans"/>
        </w:rPr>
        <w:t>na</w:t>
      </w:r>
      <w:r w:rsidR="0067759E" w:rsidRPr="00670B76">
        <w:rPr>
          <w:rFonts w:ascii="Barlow" w:hAnsi="Barlow" w:cs="Open Sans"/>
        </w:rPr>
        <w:t xml:space="preserve"> ochranu osobných údajov</w:t>
      </w:r>
      <w:r w:rsidR="006A0756" w:rsidRPr="00670B76">
        <w:rPr>
          <w:rFonts w:ascii="Barlow" w:hAnsi="Barlow" w:cs="Open Sans"/>
        </w:rPr>
        <w:t xml:space="preserve"> v spoločnosti, druhy právnych základov na spracúvanie osobných údajov, inštitút súhlasu, politiku nastavenia </w:t>
      </w:r>
      <w:proofErr w:type="spellStart"/>
      <w:r w:rsidR="006A0756" w:rsidRPr="00670B76">
        <w:rPr>
          <w:rFonts w:ascii="Barlow" w:hAnsi="Barlow" w:cs="Open Sans"/>
        </w:rPr>
        <w:t>cookies</w:t>
      </w:r>
      <w:proofErr w:type="spellEnd"/>
      <w:r w:rsidR="006A0756" w:rsidRPr="00670B76">
        <w:rPr>
          <w:rFonts w:ascii="Barlow" w:hAnsi="Barlow" w:cs="Open Sans"/>
        </w:rPr>
        <w:t xml:space="preserve"> na webových stránkach a pod. Obsahom štúdia bude aj právna analýza </w:t>
      </w:r>
      <w:r w:rsidR="00A74FA0" w:rsidRPr="00670B76">
        <w:rPr>
          <w:rFonts w:ascii="Barlow" w:hAnsi="Barlow" w:cs="Open Sans"/>
        </w:rPr>
        <w:t>najzásadnejších</w:t>
      </w:r>
      <w:r w:rsidR="006A0756" w:rsidRPr="00670B76">
        <w:rPr>
          <w:rFonts w:ascii="Barlow" w:hAnsi="Barlow" w:cs="Open Sans"/>
        </w:rPr>
        <w:t xml:space="preserve"> úradných a súdnych rozhodnutí v oblasti ochrany osobných údajov.</w:t>
      </w:r>
    </w:p>
    <w:p w14:paraId="08253ACC" w14:textId="77777777" w:rsidR="00F318CE" w:rsidRPr="00670B76" w:rsidRDefault="00F318C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05AAE524" w:rsidR="00F63661" w:rsidRPr="00670B76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670B76">
        <w:rPr>
          <w:rFonts w:ascii="Barlow" w:hAnsi="Barlow" w:cs="Open Sans"/>
          <w:b/>
          <w:bCs/>
        </w:rPr>
        <w:t xml:space="preserve">Zoznam prednášok/cvičení </w:t>
      </w:r>
    </w:p>
    <w:p w14:paraId="6E5122D5" w14:textId="12AF90BB" w:rsidR="00D815C4" w:rsidRPr="00670B76" w:rsidRDefault="006A0756" w:rsidP="00F3307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670B76">
        <w:rPr>
          <w:rFonts w:ascii="Barlow" w:hAnsi="Barlow" w:cs="Open Sans"/>
          <w:u w:val="single"/>
        </w:rPr>
        <w:t>Zimný</w:t>
      </w:r>
      <w:r w:rsidR="00D815C4" w:rsidRPr="00670B76">
        <w:rPr>
          <w:rFonts w:ascii="Barlow" w:hAnsi="Barlow" w:cs="Open Sans"/>
          <w:u w:val="single"/>
        </w:rPr>
        <w:t xml:space="preserve"> semester</w:t>
      </w:r>
    </w:p>
    <w:p w14:paraId="6B08B8C2" w14:textId="1A03F6A0" w:rsidR="00F318CE" w:rsidRDefault="006A0756" w:rsidP="00F3307C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</w:rPr>
        <w:t xml:space="preserve">Všeobecné nariadenie o ochrane údajov (tzv. GDPR nariadenie) </w:t>
      </w:r>
      <w:proofErr w:type="spellStart"/>
      <w:r w:rsidRPr="00670B76">
        <w:rPr>
          <w:rFonts w:ascii="Barlow" w:hAnsi="Barlow" w:cs="Open Sans"/>
        </w:rPr>
        <w:t>vs</w:t>
      </w:r>
      <w:proofErr w:type="spellEnd"/>
      <w:r w:rsidRPr="00670B76">
        <w:rPr>
          <w:rFonts w:ascii="Barlow" w:hAnsi="Barlow" w:cs="Open Sans"/>
        </w:rPr>
        <w:t>. slovenská právna úprava tejto oblasti</w:t>
      </w:r>
    </w:p>
    <w:p w14:paraId="54E44E06" w14:textId="77777777" w:rsidR="003D42C0" w:rsidRPr="00F3307C" w:rsidRDefault="003D42C0" w:rsidP="003D42C0">
      <w:pPr>
        <w:pStyle w:val="Normlnywebov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Barlow" w:hAnsi="Barlow" w:cs="Open Sans"/>
        </w:rPr>
      </w:pPr>
    </w:p>
    <w:p w14:paraId="5F079637" w14:textId="251911F9" w:rsidR="00F3307C" w:rsidRPr="00A748BB" w:rsidRDefault="006A0756" w:rsidP="00F3307C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</w:rPr>
        <w:t xml:space="preserve">Pojem prevádzkovateľ </w:t>
      </w:r>
      <w:proofErr w:type="spellStart"/>
      <w:r w:rsidRPr="00670B76">
        <w:rPr>
          <w:rFonts w:ascii="Barlow" w:hAnsi="Barlow" w:cs="Open Sans"/>
        </w:rPr>
        <w:t>vs</w:t>
      </w:r>
      <w:proofErr w:type="spellEnd"/>
      <w:r w:rsidRPr="00670B76">
        <w:rPr>
          <w:rFonts w:ascii="Barlow" w:hAnsi="Barlow" w:cs="Open Sans"/>
        </w:rPr>
        <w:t xml:space="preserve">. sprostredkovateľ, požiadavky na dokumentáciu GDPR, inštitút zodpovednej osoby na ochranu osobných údajov v spoločnosti, druhy právnych základov na spracúvanie osobných údajov, inštitút súhlasu, politika nastavenia </w:t>
      </w:r>
      <w:proofErr w:type="spellStart"/>
      <w:r w:rsidRPr="00670B76">
        <w:rPr>
          <w:rFonts w:ascii="Barlow" w:hAnsi="Barlow" w:cs="Open Sans"/>
        </w:rPr>
        <w:t>cookies</w:t>
      </w:r>
      <w:proofErr w:type="spellEnd"/>
      <w:r w:rsidRPr="00670B76">
        <w:rPr>
          <w:rFonts w:ascii="Barlow" w:hAnsi="Barlow" w:cs="Open Sans"/>
        </w:rPr>
        <w:t xml:space="preserve"> na webových stránkach</w:t>
      </w:r>
    </w:p>
    <w:p w14:paraId="21E5F149" w14:textId="4DD339A0" w:rsidR="00152A3C" w:rsidRPr="00670B76" w:rsidRDefault="006A0756" w:rsidP="00F3307C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</w:rPr>
        <w:t xml:space="preserve">Právna analýza </w:t>
      </w:r>
      <w:r w:rsidR="00A74FA0" w:rsidRPr="00670B76">
        <w:rPr>
          <w:rFonts w:ascii="Barlow" w:hAnsi="Barlow" w:cs="Open Sans"/>
        </w:rPr>
        <w:t xml:space="preserve">najzásadnejších </w:t>
      </w:r>
      <w:r w:rsidRPr="00670B76">
        <w:rPr>
          <w:rFonts w:ascii="Barlow" w:hAnsi="Barlow" w:cs="Open Sans"/>
        </w:rPr>
        <w:t>úradných a súdnych rozhodnutí v oblasti ochrany osobných údajov</w:t>
      </w:r>
    </w:p>
    <w:p w14:paraId="4A7A235D" w14:textId="77777777" w:rsidR="00A74FA0" w:rsidRPr="00670B76" w:rsidRDefault="00A74FA0" w:rsidP="00F3307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DC19E34" w14:textId="77777777" w:rsidR="00F318CE" w:rsidRPr="00670B76" w:rsidRDefault="00F318CE" w:rsidP="00F3307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26F4BD86" w14:textId="77777777" w:rsidR="00670B76" w:rsidRDefault="00670B76" w:rsidP="00F3307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670B76">
        <w:rPr>
          <w:rFonts w:ascii="Barlow" w:hAnsi="Barlow" w:cs="Open Sans"/>
          <w:u w:val="single"/>
        </w:rPr>
        <w:t xml:space="preserve"> </w:t>
      </w:r>
      <w:r w:rsidR="00152A3C" w:rsidRPr="00670B76">
        <w:rPr>
          <w:rFonts w:ascii="Barlow" w:hAnsi="Barlow" w:cs="Open Sans"/>
          <w:u w:val="single"/>
        </w:rPr>
        <w:t>Vyučujúci</w:t>
      </w:r>
      <w:r w:rsidR="00815000" w:rsidRPr="00670B76">
        <w:rPr>
          <w:rFonts w:ascii="Barlow" w:hAnsi="Barlow" w:cs="Open Sans"/>
          <w:u w:val="single"/>
        </w:rPr>
        <w:t>/lektor</w:t>
      </w:r>
      <w:r w:rsidR="00152A3C" w:rsidRPr="00670B76">
        <w:rPr>
          <w:rFonts w:ascii="Barlow" w:hAnsi="Barlow" w:cs="Open Sans"/>
        </w:rPr>
        <w:t xml:space="preserve">: </w:t>
      </w:r>
    </w:p>
    <w:p w14:paraId="0D66460E" w14:textId="46F7AEAB" w:rsidR="00152A3C" w:rsidRDefault="0067759E" w:rsidP="00F3307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/>
          <w:sz w:val="22"/>
          <w:szCs w:val="22"/>
        </w:rPr>
      </w:pPr>
      <w:r w:rsidRPr="00670B76">
        <w:rPr>
          <w:rFonts w:ascii="Barlow" w:hAnsi="Barlow" w:cs="Open Sans"/>
        </w:rPr>
        <w:t xml:space="preserve">JUDr. Lucia </w:t>
      </w:r>
      <w:proofErr w:type="spellStart"/>
      <w:r w:rsidRPr="00670B76">
        <w:rPr>
          <w:rFonts w:ascii="Barlow" w:hAnsi="Barlow" w:cs="Open Sans"/>
        </w:rPr>
        <w:t>Čabová</w:t>
      </w:r>
      <w:proofErr w:type="spellEnd"/>
      <w:r w:rsidRPr="00670B76">
        <w:rPr>
          <w:rFonts w:ascii="Barlow" w:hAnsi="Barlow" w:cs="Open Sans"/>
        </w:rPr>
        <w:t>, LL.M., Právnická fakulta TU, Únia podnikových</w:t>
      </w:r>
      <w:r w:rsidR="00670B76">
        <w:rPr>
          <w:rFonts w:ascii="Barlow" w:hAnsi="Barlow" w:cs="Open Sans"/>
        </w:rPr>
        <w:t xml:space="preserve">   </w:t>
      </w:r>
      <w:r w:rsidRPr="00670B76">
        <w:rPr>
          <w:rFonts w:ascii="Barlow" w:hAnsi="Barlow" w:cs="Open Sans"/>
        </w:rPr>
        <w:t>právni</w:t>
      </w:r>
      <w:r w:rsidR="00670B76">
        <w:rPr>
          <w:rFonts w:ascii="Barlow" w:hAnsi="Barlow" w:cs="Open Sans"/>
        </w:rPr>
        <w:t>kov SR</w:t>
      </w:r>
    </w:p>
    <w:sectPr w:rsidR="00152A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D5FF" w14:textId="77777777" w:rsidR="000A1940" w:rsidRDefault="000A1940" w:rsidP="00E15770">
      <w:pPr>
        <w:spacing w:after="0" w:line="240" w:lineRule="auto"/>
      </w:pPr>
      <w:r>
        <w:separator/>
      </w:r>
    </w:p>
  </w:endnote>
  <w:endnote w:type="continuationSeparator" w:id="0">
    <w:p w14:paraId="108608EF" w14:textId="77777777" w:rsidR="000A1940" w:rsidRDefault="000A1940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3A8F9FD7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6F7DFF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29A2" w14:textId="77777777" w:rsidR="000A1940" w:rsidRDefault="000A1940" w:rsidP="00E15770">
      <w:pPr>
        <w:spacing w:after="0" w:line="240" w:lineRule="auto"/>
      </w:pPr>
      <w:r>
        <w:separator/>
      </w:r>
    </w:p>
  </w:footnote>
  <w:footnote w:type="continuationSeparator" w:id="0">
    <w:p w14:paraId="261B8050" w14:textId="77777777" w:rsidR="000A1940" w:rsidRDefault="000A1940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5A28"/>
    <w:multiLevelType w:val="hybridMultilevel"/>
    <w:tmpl w:val="F768041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3546C"/>
    <w:multiLevelType w:val="hybridMultilevel"/>
    <w:tmpl w:val="0EC878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155A"/>
    <w:multiLevelType w:val="hybridMultilevel"/>
    <w:tmpl w:val="B43E2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85333">
    <w:abstractNumId w:val="1"/>
  </w:num>
  <w:num w:numId="2" w16cid:durableId="1633629339">
    <w:abstractNumId w:val="2"/>
  </w:num>
  <w:num w:numId="3" w16cid:durableId="59772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539B2"/>
    <w:rsid w:val="000A1940"/>
    <w:rsid w:val="000B7D45"/>
    <w:rsid w:val="000E437B"/>
    <w:rsid w:val="00105DE4"/>
    <w:rsid w:val="0011641A"/>
    <w:rsid w:val="00152A3C"/>
    <w:rsid w:val="001663F7"/>
    <w:rsid w:val="001675ED"/>
    <w:rsid w:val="00204948"/>
    <w:rsid w:val="00226D4A"/>
    <w:rsid w:val="00290F15"/>
    <w:rsid w:val="003430B7"/>
    <w:rsid w:val="003656A6"/>
    <w:rsid w:val="003D42C0"/>
    <w:rsid w:val="003E2FC2"/>
    <w:rsid w:val="003F37AA"/>
    <w:rsid w:val="0040613D"/>
    <w:rsid w:val="0042068A"/>
    <w:rsid w:val="004368EE"/>
    <w:rsid w:val="00447200"/>
    <w:rsid w:val="00480E97"/>
    <w:rsid w:val="00496EE4"/>
    <w:rsid w:val="004B2FFE"/>
    <w:rsid w:val="004B7256"/>
    <w:rsid w:val="00570318"/>
    <w:rsid w:val="00582B04"/>
    <w:rsid w:val="00614DEB"/>
    <w:rsid w:val="00621F97"/>
    <w:rsid w:val="00670B76"/>
    <w:rsid w:val="006735D5"/>
    <w:rsid w:val="0067759E"/>
    <w:rsid w:val="006A0756"/>
    <w:rsid w:val="006F7DFF"/>
    <w:rsid w:val="007055F9"/>
    <w:rsid w:val="00746D77"/>
    <w:rsid w:val="0076370F"/>
    <w:rsid w:val="00770603"/>
    <w:rsid w:val="007A360C"/>
    <w:rsid w:val="007B1AE5"/>
    <w:rsid w:val="00802D0F"/>
    <w:rsid w:val="00815000"/>
    <w:rsid w:val="00871D30"/>
    <w:rsid w:val="008B4381"/>
    <w:rsid w:val="00926A27"/>
    <w:rsid w:val="00951BF4"/>
    <w:rsid w:val="00A43062"/>
    <w:rsid w:val="00A748BB"/>
    <w:rsid w:val="00A74FA0"/>
    <w:rsid w:val="00AC78AE"/>
    <w:rsid w:val="00AD7FBB"/>
    <w:rsid w:val="00B24848"/>
    <w:rsid w:val="00B51201"/>
    <w:rsid w:val="00B66EEE"/>
    <w:rsid w:val="00B77173"/>
    <w:rsid w:val="00BA0205"/>
    <w:rsid w:val="00BD5B97"/>
    <w:rsid w:val="00BE3E2A"/>
    <w:rsid w:val="00C03290"/>
    <w:rsid w:val="00C1588F"/>
    <w:rsid w:val="00C57B49"/>
    <w:rsid w:val="00CA7FB9"/>
    <w:rsid w:val="00CB4D33"/>
    <w:rsid w:val="00CB76F0"/>
    <w:rsid w:val="00CE5B13"/>
    <w:rsid w:val="00D4327E"/>
    <w:rsid w:val="00D6174A"/>
    <w:rsid w:val="00D76584"/>
    <w:rsid w:val="00D808AA"/>
    <w:rsid w:val="00D815C4"/>
    <w:rsid w:val="00D8553B"/>
    <w:rsid w:val="00DA1E6F"/>
    <w:rsid w:val="00E12C15"/>
    <w:rsid w:val="00E15770"/>
    <w:rsid w:val="00E201B4"/>
    <w:rsid w:val="00E34466"/>
    <w:rsid w:val="00E7780B"/>
    <w:rsid w:val="00ED4E3A"/>
    <w:rsid w:val="00EF21B4"/>
    <w:rsid w:val="00F16B7D"/>
    <w:rsid w:val="00F25AFB"/>
    <w:rsid w:val="00F318CE"/>
    <w:rsid w:val="00F3307C"/>
    <w:rsid w:val="00F55FDD"/>
    <w:rsid w:val="00F63661"/>
    <w:rsid w:val="00F77173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67759E"/>
    <w:rPr>
      <w:b/>
      <w:bCs/>
    </w:rPr>
  </w:style>
  <w:style w:type="paragraph" w:styleId="Odsekzoznamu">
    <w:name w:val="List Paragraph"/>
    <w:basedOn w:val="Normlny"/>
    <w:uiPriority w:val="34"/>
    <w:qFormat/>
    <w:rsid w:val="00F3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2EE5-972C-4E71-B8C4-517BBE43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8</cp:revision>
  <dcterms:created xsi:type="dcterms:W3CDTF">2025-05-13T13:14:00Z</dcterms:created>
  <dcterms:modified xsi:type="dcterms:W3CDTF">2025-05-18T19:28:00Z</dcterms:modified>
</cp:coreProperties>
</file>