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  <w:bookmarkStart w:id="0" w:name="_GoBack"/>
      <w:bookmarkEnd w:id="0"/>
    </w:p>
    <w:p w:rsidR="00EA442F" w:rsidRPr="00C706A6" w:rsidRDefault="00330792" w:rsidP="00EA442F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>PROGRAM MOBILITY - VÝUČBA</w:t>
      </w:r>
    </w:p>
    <w:p w:rsidR="00EA442F" w:rsidRPr="00C706A6" w:rsidRDefault="00330792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2"/>
        <w:gridCol w:w="2166"/>
        <w:gridCol w:w="2205"/>
        <w:gridCol w:w="2195"/>
      </w:tblGrid>
      <w:tr w:rsidR="00EA442F" w:rsidRPr="00C706A6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1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75"/>
        <w:gridCol w:w="2218"/>
        <w:gridCol w:w="2175"/>
      </w:tblGrid>
      <w:tr w:rsidR="00EA442F" w:rsidRPr="00C706A6" w:rsidTr="00EA442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EA442F" w:rsidRPr="00C706A6" w:rsidRDefault="0073055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A42F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podniku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NACE 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kód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EA442F" w:rsidRPr="00C706A6" w:rsidRDefault="0073055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348"/>
        <w:gridCol w:w="2045"/>
        <w:gridCol w:w="2174"/>
      </w:tblGrid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107B17"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5D5129" w:rsidRPr="00C706A6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>I.</w:t>
      </w:r>
      <w:r w:rsidRPr="00C706A6">
        <w:rPr>
          <w:rFonts w:ascii="Verdana" w:hAnsi="Verdana" w:cs="Calibri"/>
          <w:b/>
          <w:color w:val="002060"/>
          <w:sz w:val="20"/>
          <w:lang w:val="sk-SK"/>
        </w:rPr>
        <w:tab/>
      </w:r>
      <w:r w:rsidR="001E6B78" w:rsidRPr="00C706A6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5A1D32" w:rsidRPr="00C706A6" w:rsidRDefault="005D512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>P</w:t>
      </w:r>
      <w:r w:rsidR="001E6B78" w:rsidRPr="00C706A6">
        <w:rPr>
          <w:rFonts w:ascii="Verdana" w:hAnsi="Verdana" w:cs="Calibri"/>
          <w:lang w:val="sk-SK"/>
        </w:rPr>
        <w:t xml:space="preserve">lánované obdobie </w:t>
      </w:r>
      <w:r w:rsidR="0001162D" w:rsidRPr="00C706A6">
        <w:rPr>
          <w:rFonts w:ascii="Verdana" w:hAnsi="Verdana" w:cs="Calibri"/>
          <w:lang w:val="sk-SK"/>
        </w:rPr>
        <w:t>výučby</w:t>
      </w:r>
      <w:r w:rsidR="001E6B78" w:rsidRPr="00C706A6">
        <w:rPr>
          <w:rFonts w:ascii="Verdana" w:hAnsi="Verdana" w:cs="Calibri"/>
          <w:lang w:val="sk-SK"/>
        </w:rPr>
        <w:t xml:space="preserve">: </w:t>
      </w:r>
      <w:r w:rsidR="00A75662" w:rsidRPr="00C706A6">
        <w:rPr>
          <w:rFonts w:ascii="Verdana" w:hAnsi="Verdana" w:cs="Calibri"/>
          <w:lang w:val="sk-SK"/>
        </w:rPr>
        <w:t xml:space="preserve">: </w:t>
      </w:r>
      <w:r w:rsidR="001E6B78" w:rsidRPr="00C706A6">
        <w:rPr>
          <w:rFonts w:ascii="Verdana" w:hAnsi="Verdana" w:cs="Calibri"/>
          <w:lang w:val="sk-SK"/>
        </w:rPr>
        <w:t>od</w:t>
      </w:r>
      <w:r w:rsidRPr="00C706A6">
        <w:rPr>
          <w:rFonts w:ascii="Verdana" w:hAnsi="Verdana" w:cs="Calibri"/>
          <w:lang w:val="sk-SK"/>
        </w:rPr>
        <w:t xml:space="preserve"> </w:t>
      </w:r>
      <w:r w:rsidR="001E6B78" w:rsidRPr="00C706A6">
        <w:rPr>
          <w:rFonts w:ascii="Verdana" w:hAnsi="Verdana" w:cs="Calibri"/>
          <w:i/>
          <w:lang w:val="sk-SK"/>
        </w:rPr>
        <w:t>[deň/mesiac</w:t>
      </w:r>
      <w:r w:rsidRPr="00C706A6">
        <w:rPr>
          <w:rFonts w:ascii="Verdana" w:hAnsi="Verdana" w:cs="Calibri"/>
          <w:i/>
          <w:lang w:val="sk-SK"/>
        </w:rPr>
        <w:t>/</w:t>
      </w:r>
      <w:r w:rsidR="001E6B78" w:rsidRPr="00C706A6">
        <w:rPr>
          <w:rFonts w:ascii="Verdana" w:hAnsi="Verdana" w:cs="Calibri"/>
          <w:i/>
          <w:lang w:val="sk-SK"/>
        </w:rPr>
        <w:t>rok</w:t>
      </w:r>
      <w:r w:rsidRPr="00C706A6">
        <w:rPr>
          <w:rFonts w:ascii="Verdana" w:hAnsi="Verdana" w:cs="Calibri"/>
          <w:i/>
          <w:lang w:val="sk-SK"/>
        </w:rPr>
        <w:t>]</w:t>
      </w:r>
      <w:r w:rsidRPr="00C706A6">
        <w:rPr>
          <w:rFonts w:ascii="Verdana" w:hAnsi="Verdana" w:cs="Calibri"/>
          <w:lang w:val="sk-SK"/>
        </w:rPr>
        <w:tab/>
      </w:r>
      <w:r w:rsidR="001E6B78" w:rsidRPr="00C706A6">
        <w:rPr>
          <w:rFonts w:ascii="Verdana" w:hAnsi="Verdana" w:cs="Calibri"/>
          <w:lang w:val="sk-SK"/>
        </w:rPr>
        <w:t>do</w:t>
      </w:r>
      <w:r w:rsidR="002D70EE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i/>
          <w:lang w:val="sk-SK"/>
        </w:rPr>
        <w:t>[</w:t>
      </w:r>
      <w:r w:rsidR="001E6B78" w:rsidRPr="00C706A6">
        <w:rPr>
          <w:rFonts w:ascii="Verdana" w:hAnsi="Verdana" w:cs="Calibri"/>
          <w:i/>
          <w:lang w:val="sk-SK"/>
        </w:rPr>
        <w:t>deň/mesiac/rok</w:t>
      </w:r>
      <w:r w:rsidRPr="00C706A6">
        <w:rPr>
          <w:rFonts w:ascii="Verdana" w:hAnsi="Verdana" w:cs="Calibri"/>
          <w:i/>
          <w:lang w:val="sk-SK"/>
        </w:rPr>
        <w:t>]</w:t>
      </w:r>
    </w:p>
    <w:p w:rsidR="009E6FCD" w:rsidRPr="00C706A6" w:rsidRDefault="001E6B78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>Dĺžka</w:t>
      </w:r>
      <w:r w:rsidR="005E466D" w:rsidRPr="00C706A6">
        <w:rPr>
          <w:rFonts w:ascii="Verdana" w:hAnsi="Verdana" w:cs="Calibri"/>
          <w:lang w:val="sk-SK"/>
        </w:rPr>
        <w:t xml:space="preserve"> (d</w:t>
      </w:r>
      <w:r w:rsidRPr="00C706A6">
        <w:rPr>
          <w:rFonts w:ascii="Verdana" w:hAnsi="Verdana" w:cs="Calibri"/>
          <w:lang w:val="sk-SK"/>
        </w:rPr>
        <w:t>ni</w:t>
      </w:r>
      <w:r w:rsidR="005E466D" w:rsidRPr="00C706A6">
        <w:rPr>
          <w:rFonts w:ascii="Verdana" w:hAnsi="Verdana" w:cs="Calibri"/>
          <w:lang w:val="sk-SK"/>
        </w:rPr>
        <w:t>): ………………….</w:t>
      </w:r>
      <w:r w:rsidR="00DA7799" w:rsidRPr="00C706A6">
        <w:rPr>
          <w:rFonts w:ascii="Verdana" w:hAnsi="Verdana" w:cs="Calibri"/>
          <w:lang w:val="sk-SK"/>
        </w:rPr>
        <w:t xml:space="preserve"> </w:t>
      </w:r>
    </w:p>
    <w:p w:rsidR="001E6B78" w:rsidRPr="00C706A6" w:rsidRDefault="009E6FCD" w:rsidP="009E6FCD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sz w:val="28"/>
          <w:szCs w:val="28"/>
          <w:lang w:val="sk-SK"/>
        </w:rPr>
        <w:t xml:space="preserve">□ </w:t>
      </w:r>
      <w:r w:rsidR="001E6B78" w:rsidRPr="00C706A6">
        <w:rPr>
          <w:rFonts w:ascii="Verdana" w:hAnsi="Verdana" w:cs="Calibri"/>
          <w:lang w:val="sk-SK"/>
        </w:rPr>
        <w:t>Ďalší deň na cestu</w:t>
      </w:r>
      <w:r w:rsidR="00915B52" w:rsidRPr="00C706A6">
        <w:rPr>
          <w:rFonts w:ascii="Verdana" w:hAnsi="Verdana" w:cs="Calibri"/>
          <w:lang w:val="sk-SK"/>
        </w:rPr>
        <w:t xml:space="preserve"> – ak je p</w:t>
      </w:r>
      <w:r w:rsidR="001E6B78" w:rsidRPr="00C706A6">
        <w:rPr>
          <w:rFonts w:ascii="Verdana" w:hAnsi="Verdana" w:cs="Calibri"/>
          <w:lang w:val="sk-SK"/>
        </w:rPr>
        <w:t>otrebn</w:t>
      </w:r>
      <w:r w:rsidR="0073055B" w:rsidRPr="00C706A6">
        <w:rPr>
          <w:rFonts w:ascii="Verdana" w:hAnsi="Verdana" w:cs="Calibri"/>
          <w:lang w:val="sk-SK"/>
        </w:rPr>
        <w:t>é</w:t>
      </w:r>
      <w:r w:rsidR="00915B52" w:rsidRPr="00C706A6">
        <w:rPr>
          <w:rFonts w:ascii="Verdana" w:hAnsi="Verdana" w:cs="Calibri"/>
          <w:lang w:val="sk-SK"/>
        </w:rPr>
        <w:t xml:space="preserve"> pridať</w:t>
      </w:r>
      <w:r w:rsidR="001E6B78" w:rsidRPr="00C706A6">
        <w:rPr>
          <w:rFonts w:ascii="Verdana" w:hAnsi="Verdana" w:cs="Calibri"/>
          <w:lang w:val="sk-SK"/>
        </w:rPr>
        <w:t xml:space="preserve"> </w:t>
      </w:r>
      <w:r w:rsidR="0073055B" w:rsidRPr="00C706A6">
        <w:rPr>
          <w:rFonts w:ascii="Verdana" w:hAnsi="Verdana" w:cs="Calibri"/>
          <w:lang w:val="sk-SK"/>
        </w:rPr>
        <w:t xml:space="preserve">priamo </w:t>
      </w:r>
      <w:r w:rsidR="001E6B78" w:rsidRPr="00C706A6">
        <w:rPr>
          <w:rFonts w:ascii="Verdana" w:hAnsi="Verdana" w:cs="Calibri"/>
          <w:lang w:val="sk-SK"/>
        </w:rPr>
        <w:t xml:space="preserve">pred prvým dňom aktivity v zahraničí </w:t>
      </w:r>
    </w:p>
    <w:p w:rsidR="001E6B78" w:rsidRPr="00C706A6" w:rsidRDefault="009E6FCD" w:rsidP="001E6B78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sz w:val="28"/>
          <w:szCs w:val="28"/>
          <w:lang w:val="sk-SK"/>
        </w:rPr>
        <w:t xml:space="preserve">□ </w:t>
      </w:r>
      <w:r w:rsidR="001E6B78" w:rsidRPr="00C706A6">
        <w:rPr>
          <w:rFonts w:ascii="Verdana" w:hAnsi="Verdana" w:cs="Calibri"/>
          <w:lang w:val="sk-SK"/>
        </w:rPr>
        <w:t xml:space="preserve">Ďalší deň na cestu </w:t>
      </w:r>
      <w:r w:rsidR="00915B52" w:rsidRPr="00C706A6">
        <w:rPr>
          <w:rFonts w:ascii="Verdana" w:hAnsi="Verdana" w:cs="Calibri"/>
          <w:lang w:val="sk-SK"/>
        </w:rPr>
        <w:t xml:space="preserve">– ak </w:t>
      </w:r>
      <w:r w:rsidR="001E6B78" w:rsidRPr="00C706A6">
        <w:rPr>
          <w:rFonts w:ascii="Verdana" w:hAnsi="Verdana" w:cs="Calibri"/>
          <w:lang w:val="sk-SK"/>
        </w:rPr>
        <w:t>je potrebn</w:t>
      </w:r>
      <w:r w:rsidR="0073055B" w:rsidRPr="00C706A6">
        <w:rPr>
          <w:rFonts w:ascii="Verdana" w:hAnsi="Verdana" w:cs="Calibri"/>
          <w:lang w:val="sk-SK"/>
        </w:rPr>
        <w:t>é</w:t>
      </w:r>
      <w:r w:rsidR="001E6B78" w:rsidRPr="00C706A6">
        <w:rPr>
          <w:rFonts w:ascii="Verdana" w:hAnsi="Verdana" w:cs="Calibri"/>
          <w:lang w:val="sk-SK"/>
        </w:rPr>
        <w:t xml:space="preserve"> </w:t>
      </w:r>
      <w:r w:rsidR="00915B52" w:rsidRPr="00C706A6">
        <w:rPr>
          <w:rFonts w:ascii="Verdana" w:hAnsi="Verdana" w:cs="Calibri"/>
          <w:lang w:val="sk-SK"/>
        </w:rPr>
        <w:t>pridať</w:t>
      </w:r>
      <w:r w:rsidR="00C706A6" w:rsidRPr="00C706A6">
        <w:rPr>
          <w:rFonts w:ascii="Verdana" w:hAnsi="Verdana" w:cs="Calibri"/>
          <w:lang w:val="sk-SK"/>
        </w:rPr>
        <w:t xml:space="preserve"> priamo</w:t>
      </w:r>
      <w:r w:rsidR="00915B52" w:rsidRPr="00C706A6">
        <w:rPr>
          <w:rFonts w:ascii="Verdana" w:hAnsi="Verdana" w:cs="Calibri"/>
          <w:lang w:val="sk-SK"/>
        </w:rPr>
        <w:t xml:space="preserve"> </w:t>
      </w:r>
      <w:r w:rsidR="0001162D" w:rsidRPr="00C706A6">
        <w:rPr>
          <w:rFonts w:ascii="Verdana" w:hAnsi="Verdana" w:cs="Calibri"/>
          <w:lang w:val="sk-SK"/>
        </w:rPr>
        <w:t xml:space="preserve">po </w:t>
      </w:r>
      <w:r w:rsidR="00C706A6" w:rsidRPr="00C706A6">
        <w:rPr>
          <w:rFonts w:ascii="Verdana" w:hAnsi="Verdana" w:cs="Calibri"/>
          <w:lang w:val="sk-SK"/>
        </w:rPr>
        <w:t xml:space="preserve">poslednom </w:t>
      </w:r>
      <w:r w:rsidR="0001162D" w:rsidRPr="00C706A6">
        <w:rPr>
          <w:rFonts w:ascii="Verdana" w:hAnsi="Verdana" w:cs="Calibri"/>
          <w:lang w:val="sk-SK"/>
        </w:rPr>
        <w:t xml:space="preserve">dni </w:t>
      </w:r>
      <w:r w:rsidR="001E6B78" w:rsidRPr="00C706A6">
        <w:rPr>
          <w:rFonts w:ascii="Verdana" w:hAnsi="Verdana" w:cs="Calibri"/>
          <w:lang w:val="sk-SK"/>
        </w:rPr>
        <w:t xml:space="preserve">aktivity v zahraničí </w:t>
      </w:r>
    </w:p>
    <w:p w:rsidR="00377526" w:rsidRPr="00C706A6" w:rsidRDefault="001E6B78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>Odbor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6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>Úroveň štúdia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>vyššie odborné štúdium - skrátené postsekundárne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alebo ekvivalent treťostupňového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C706A6">
              <w:rPr>
                <w:rFonts w:ascii="Verdana" w:hAnsi="Verdana" w:cs="Calibri"/>
                <w:b/>
                <w:sz w:val="20"/>
                <w:lang w:val="sk-SK"/>
              </w:rPr>
              <w:t>(pre zapojené inštitúcie a učiteľa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nie je limitované počtom dotknutých študentov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926D85" w:rsidRDefault="00926D85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197969">
      <w:pPr>
        <w:spacing w:after="12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7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učiteľ,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E1974">
      <w:pPr>
        <w:spacing w:after="12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Pr="00C706A6" w:rsidRDefault="00465124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Učiteľ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Pr="00C706A6">
        <w:rPr>
          <w:rFonts w:ascii="Verdana" w:hAnsi="Verdana" w:cs="Calibri"/>
          <w:sz w:val="20"/>
          <w:lang w:val="sk-SK"/>
        </w:rPr>
        <w:t>jeho profesionálny rozvoj a na vysielajúcu inštitú</w:t>
      </w:r>
      <w:r w:rsidR="00232956" w:rsidRPr="00C706A6">
        <w:rPr>
          <w:rFonts w:ascii="Verdana" w:hAnsi="Verdana" w:cs="Calibri"/>
          <w:sz w:val="20"/>
          <w:lang w:val="sk-SK"/>
        </w:rPr>
        <w:t>ciu vysokoškolského vzdelávania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377526" w:rsidRPr="00C706A6" w:rsidRDefault="00232956" w:rsidP="00A87B8B">
      <w:pPr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Učiteľ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23295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Učiteľ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19" w:rsidRDefault="005F4C19">
      <w:r>
        <w:separator/>
      </w:r>
    </w:p>
  </w:endnote>
  <w:endnote w:type="continuationSeparator" w:id="0">
    <w:p w:rsidR="005F4C19" w:rsidRDefault="005F4C19">
      <w:r>
        <w:continuationSeparator/>
      </w:r>
    </w:p>
  </w:endnote>
  <w:endnote w:id="1">
    <w:p w:rsidR="00CC22EE" w:rsidRPr="00975FDD" w:rsidRDefault="00CC22EE" w:rsidP="00EA442F">
      <w:pPr>
        <w:pStyle w:val="Textvysvetlivky"/>
        <w:rPr>
          <w:rFonts w:ascii="Verdana" w:hAnsi="Verdana"/>
          <w:sz w:val="18"/>
          <w:szCs w:val="18"/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r w:rsidRPr="00975FDD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975FDD">
        <w:rPr>
          <w:lang w:val="sk-SK"/>
        </w:rPr>
        <w:t xml:space="preserve"> </w:t>
      </w:r>
      <w:r w:rsidRPr="00975FDD">
        <w:rPr>
          <w:rFonts w:ascii="Verdana" w:hAnsi="Verdana"/>
          <w:sz w:val="18"/>
          <w:szCs w:val="18"/>
          <w:lang w:val="sk-SK"/>
        </w:rPr>
        <w:t xml:space="preserve">Junior (priemerne &lt; 10 rokov praxe), Intermediate (priemerne &gt; 10 a &lt; 20 rokov praxe) </w:t>
      </w:r>
      <w:r>
        <w:rPr>
          <w:rFonts w:ascii="Verdana" w:hAnsi="Verdana"/>
          <w:sz w:val="18"/>
          <w:szCs w:val="18"/>
          <w:lang w:val="sk-SK"/>
        </w:rPr>
        <w:t>alebo</w:t>
      </w:r>
      <w:r w:rsidRPr="00975FDD">
        <w:rPr>
          <w:rFonts w:ascii="Verdana" w:hAnsi="Verdana"/>
          <w:sz w:val="18"/>
          <w:szCs w:val="18"/>
          <w:lang w:val="sk-SK"/>
        </w:rPr>
        <w:t xml:space="preserve"> Senior (priemerne &gt; 20 rokov praxe).</w:t>
      </w:r>
    </w:p>
  </w:endnote>
  <w:endnote w:id="2">
    <w:p w:rsidR="00CC22EE" w:rsidRPr="00975FDD" w:rsidRDefault="00CC22EE" w:rsidP="00EA442F">
      <w:pPr>
        <w:pStyle w:val="Textvysvetlivky"/>
        <w:rPr>
          <w:rFonts w:ascii="Verdana" w:hAnsi="Verdana"/>
          <w:sz w:val="18"/>
          <w:szCs w:val="18"/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r w:rsidRPr="00975FDD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975FDD">
        <w:rPr>
          <w:rFonts w:ascii="Verdana" w:hAnsi="Verdana" w:cs="Arial"/>
          <w:sz w:val="18"/>
          <w:szCs w:val="18"/>
          <w:lang w:val="sk-SK"/>
        </w:rPr>
        <w:t xml:space="preserve">Štát, do ktorého účastník administratívne patrí a ktorý vydáva jeho občiansky preukaz a/alebo cestovný pas. </w:t>
      </w:r>
    </w:p>
  </w:endnote>
  <w:endnote w:id="3">
    <w:p w:rsidR="00CC22EE" w:rsidRPr="00975FDD" w:rsidRDefault="00CC22EE" w:rsidP="00EA442F">
      <w:pPr>
        <w:pStyle w:val="Textvysvetlivky"/>
        <w:rPr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r w:rsidRPr="00975FDD">
        <w:rPr>
          <w:rFonts w:ascii="Verdana" w:hAnsi="Verdana"/>
          <w:b/>
          <w:sz w:val="18"/>
          <w:szCs w:val="18"/>
          <w:lang w:val="sk-SK"/>
        </w:rPr>
        <w:t xml:space="preserve">Veľkosť podniku: </w:t>
      </w:r>
      <w:r w:rsidRPr="00975FDD">
        <w:rPr>
          <w:rFonts w:ascii="Verdana" w:hAnsi="Verdana"/>
          <w:sz w:val="18"/>
          <w:szCs w:val="18"/>
          <w:lang w:val="sk-SK"/>
        </w:rPr>
        <w:t>podľa počtu zamestnancov podnik môže byť</w:t>
      </w:r>
      <w:r w:rsidRPr="00975FDD">
        <w:rPr>
          <w:rFonts w:ascii="Verdana" w:hAnsi="Verdana"/>
          <w:b/>
          <w:sz w:val="18"/>
          <w:szCs w:val="18"/>
          <w:lang w:val="sk-SK"/>
        </w:rPr>
        <w:t xml:space="preserve"> </w:t>
      </w:r>
      <w:r w:rsidRPr="00975FDD">
        <w:rPr>
          <w:rFonts w:ascii="Verdana" w:hAnsi="Verdana"/>
          <w:sz w:val="18"/>
          <w:szCs w:val="18"/>
          <w:lang w:val="sk-SK"/>
        </w:rPr>
        <w:t>definovaný ako malý (1-50), stredný (51-250) alebo veľký (&gt;251).</w:t>
      </w:r>
    </w:p>
  </w:endnote>
  <w:endnote w:id="4">
    <w:p w:rsidR="00CC22EE" w:rsidRPr="00975FDD" w:rsidRDefault="00CC22EE" w:rsidP="00EA442F">
      <w:pPr>
        <w:pStyle w:val="Textvysvetlivky"/>
        <w:rPr>
          <w:rFonts w:ascii="Verdana" w:hAnsi="Verdana"/>
          <w:sz w:val="18"/>
          <w:szCs w:val="18"/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r w:rsidRPr="00975FDD">
        <w:rPr>
          <w:rFonts w:ascii="Verdana" w:hAnsi="Verdana"/>
          <w:b/>
          <w:sz w:val="18"/>
          <w:szCs w:val="18"/>
          <w:lang w:val="sk-SK"/>
        </w:rPr>
        <w:t>Kód krajiny</w:t>
      </w:r>
      <w:r w:rsidRPr="00975FDD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975FDD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975FDD">
        <w:rPr>
          <w:rFonts w:ascii="Verdana" w:hAnsi="Verdana"/>
          <w:sz w:val="18"/>
          <w:szCs w:val="18"/>
          <w:lang w:val="sk-SK"/>
        </w:rPr>
        <w:t>.</w:t>
      </w:r>
    </w:p>
  </w:endnote>
  <w:endnote w:id="5">
    <w:p w:rsidR="00CC22EE" w:rsidRPr="00975FDD" w:rsidRDefault="00CC22EE" w:rsidP="00A567FB">
      <w:pPr>
        <w:pStyle w:val="Textvysvetlivky"/>
        <w:jc w:val="left"/>
        <w:rPr>
          <w:rFonts w:ascii="Verdana" w:hAnsi="Verdana"/>
          <w:color w:val="FF0000"/>
          <w:sz w:val="16"/>
          <w:szCs w:val="16"/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r w:rsidRPr="00975FDD">
        <w:rPr>
          <w:rFonts w:ascii="Verdana" w:hAnsi="Verdana"/>
          <w:sz w:val="18"/>
          <w:szCs w:val="18"/>
          <w:lang w:val="sk-SK"/>
        </w:rPr>
        <w:t xml:space="preserve">NACE kódy </w:t>
      </w:r>
      <w:r w:rsidR="00202969" w:rsidRPr="00975FDD">
        <w:rPr>
          <w:rFonts w:ascii="Verdana" w:hAnsi="Verdana"/>
          <w:sz w:val="18"/>
          <w:szCs w:val="18"/>
          <w:lang w:val="sk-SK"/>
        </w:rPr>
        <w:t>sú</w:t>
      </w:r>
      <w:r w:rsidRPr="00975FDD">
        <w:rPr>
          <w:rFonts w:ascii="Verdana" w:hAnsi="Verdana"/>
          <w:sz w:val="18"/>
          <w:szCs w:val="18"/>
          <w:lang w:val="sk-SK"/>
        </w:rPr>
        <w:t xml:space="preserve"> k dispozícii na </w:t>
      </w:r>
      <w:hyperlink r:id="rId2" w:history="1">
        <w:r w:rsidRPr="00975FDD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http://ec.europa.eu/eurostat/ramon/nomenclatures/index.cfm?TargetUrl=LST_NOM_DTL&amp;StrNom=NACE_REV2&amp;StrLanguageCode=EN</w:t>
        </w:r>
      </w:hyperlink>
    </w:p>
  </w:endnote>
  <w:endnote w:id="6">
    <w:p w:rsidR="00CC22EE" w:rsidRPr="00975FDD" w:rsidRDefault="00CC22EE" w:rsidP="00377526">
      <w:pPr>
        <w:rPr>
          <w:rFonts w:ascii="Verdana" w:hAnsi="Verdana"/>
          <w:sz w:val="18"/>
          <w:szCs w:val="18"/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hyperlink r:id="rId3" w:history="1">
        <w:r w:rsidRPr="00975FDD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975FDD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4" w:history="1">
        <w:r w:rsidRPr="00975FDD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975FDD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 </w:t>
      </w:r>
    </w:p>
  </w:endnote>
  <w:endnote w:id="7">
    <w:p w:rsidR="00CC22EE" w:rsidRPr="00975FDD" w:rsidRDefault="00CC22EE" w:rsidP="00D3049C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975FDD">
        <w:rPr>
          <w:rStyle w:val="Odkaznavysvetlivku"/>
          <w:lang w:val="sk-SK"/>
        </w:rPr>
        <w:endnoteRef/>
      </w:r>
      <w:r w:rsidRPr="00975FDD">
        <w:rPr>
          <w:lang w:val="sk-SK"/>
        </w:rPr>
        <w:t xml:space="preserve"> </w:t>
      </w:r>
      <w:r w:rsidRPr="00975FDD">
        <w:rPr>
          <w:rFonts w:ascii="Verdana" w:hAnsi="Verdana"/>
          <w:sz w:val="18"/>
          <w:szCs w:val="18"/>
          <w:lang w:val="sk-SK"/>
        </w:rPr>
        <w:t xml:space="preserve">Nie je povinné preposielať dokumenty s </w:t>
      </w:r>
      <w:r w:rsidR="00202969" w:rsidRPr="00975FDD">
        <w:rPr>
          <w:rFonts w:ascii="Verdana" w:hAnsi="Verdana"/>
          <w:sz w:val="18"/>
          <w:szCs w:val="18"/>
          <w:lang w:val="sk-SK"/>
        </w:rPr>
        <w:t>originálnymi</w:t>
      </w:r>
      <w:r w:rsidRPr="00975FDD">
        <w:rPr>
          <w:rFonts w:ascii="Verdana" w:hAnsi="Verdana"/>
          <w:sz w:val="18"/>
          <w:szCs w:val="18"/>
          <w:lang w:val="sk-SK"/>
        </w:rPr>
        <w:t xml:space="preserve"> podpismi. Je </w:t>
      </w:r>
      <w:r w:rsidR="00202969" w:rsidRPr="00975FDD">
        <w:rPr>
          <w:rFonts w:ascii="Verdana" w:hAnsi="Verdana"/>
          <w:sz w:val="18"/>
          <w:szCs w:val="18"/>
          <w:lang w:val="sk-SK"/>
        </w:rPr>
        <w:t>možné akceptovať</w:t>
      </w:r>
      <w:r w:rsidRPr="00975FDD">
        <w:rPr>
          <w:rFonts w:ascii="Verdana" w:hAnsi="Verdana"/>
          <w:sz w:val="18"/>
          <w:szCs w:val="18"/>
          <w:lang w:val="sk-SK"/>
        </w:rPr>
        <w:t xml:space="preserve"> naskenované kópie podpisov alebo digitálne podpisy, v závislosti od právneho poriadku </w:t>
      </w:r>
      <w:r w:rsidR="007314AC">
        <w:rPr>
          <w:rFonts w:ascii="Verdana" w:hAnsi="Verdana"/>
          <w:sz w:val="18"/>
          <w:szCs w:val="18"/>
          <w:lang w:val="sk-SK"/>
        </w:rPr>
        <w:t xml:space="preserve">Slovenskej republiky. </w:t>
      </w:r>
      <w:r w:rsidRPr="00975FDD">
        <w:rPr>
          <w:rFonts w:ascii="Verdana" w:hAnsi="Verdana"/>
          <w:sz w:val="18"/>
          <w:szCs w:val="18"/>
          <w:lang w:val="sk-SK"/>
        </w:rPr>
        <w:t xml:space="preserve">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9E" w:rsidRDefault="00533B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EE" w:rsidRPr="007E2F6C" w:rsidRDefault="00CC22E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EE" w:rsidRDefault="00CC22EE">
    <w:pPr>
      <w:pStyle w:val="Pta"/>
    </w:pPr>
  </w:p>
  <w:p w:rsidR="00CC22EE" w:rsidRPr="00910BEB" w:rsidRDefault="00CC22E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19" w:rsidRDefault="005F4C19">
      <w:r>
        <w:separator/>
      </w:r>
    </w:p>
  </w:footnote>
  <w:footnote w:type="continuationSeparator" w:id="0">
    <w:p w:rsidR="005F4C19" w:rsidRDefault="005F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9E" w:rsidRDefault="00533B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EE" w:rsidRPr="00B6735A" w:rsidRDefault="00330792" w:rsidP="00330792">
    <w:pPr>
      <w:ind w:left="7200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Príloha k zmluve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C22EE" w:rsidRPr="00967BFC" w:rsidTr="00084A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CC22EE" w:rsidRPr="00AD66BB" w:rsidRDefault="00D17F0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2EE" w:rsidRPr="00AD66BB" w:rsidRDefault="00533B9E" w:rsidP="00EA442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Sektor v</w:t>
                                </w:r>
                                <w:r w:rsidR="00CC22E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ysokoškolské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ho </w:t>
                                </w:r>
                                <w:r w:rsidR="00CC22E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vzdelávan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ia</w:t>
                                </w:r>
                                <w:r w:rsidR="00CC22EE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CC22EE" w:rsidRDefault="00CC22E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Program mobility </w:t>
                                </w:r>
                              </w:p>
                              <w:p w:rsidR="00CC22EE" w:rsidRPr="00AD66BB" w:rsidRDefault="00CC22EE" w:rsidP="00EA442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Meno a priezvisko účastníka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CC22EE" w:rsidRPr="00AD66BB" w:rsidRDefault="00533B9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 v</w:t>
                          </w:r>
                          <w:r w:rsidR="00CC22E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ysokoškolské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ho </w:t>
                          </w:r>
                          <w:r w:rsidR="00CC22E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ia</w:t>
                          </w:r>
                          <w:r w:rsidR="00CC22EE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C22EE" w:rsidRDefault="00CC22E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CC22EE" w:rsidRPr="00AD66BB" w:rsidRDefault="00CC22E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 účastníka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22EE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C22EE" w:rsidRPr="00967BFC" w:rsidRDefault="00CC22EE" w:rsidP="00C05937">
          <w:pPr>
            <w:pStyle w:val="ZDGName"/>
            <w:rPr>
              <w:lang w:val="en-GB"/>
            </w:rPr>
          </w:pPr>
        </w:p>
      </w:tc>
    </w:tr>
  </w:tbl>
  <w:p w:rsidR="00CC22EE" w:rsidRPr="00B6735A" w:rsidRDefault="00CC22EE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EE" w:rsidRPr="00865FC1" w:rsidRDefault="00CC22EE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C1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89D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343B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3B6A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7FB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D6B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7F0B"/>
    <w:rsid w:val="00D20A59"/>
    <w:rsid w:val="00D21198"/>
    <w:rsid w:val="00D21395"/>
    <w:rsid w:val="00D21AA8"/>
    <w:rsid w:val="00D22282"/>
    <w:rsid w:val="00D25401"/>
    <w:rsid w:val="00D25B2F"/>
    <w:rsid w:val="00D26745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8F4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393E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CEA6A6-8C8B-40FA-BA25-D6062F6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ny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link w:val="Textvysvetlivky"/>
    <w:semiHidden/>
    <w:rsid w:val="00EA442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ED21-BBF3-4E15-B834-920F153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4</Pages>
  <Words>391</Words>
  <Characters>2234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Filipová Eva</cp:lastModifiedBy>
  <cp:revision>2</cp:revision>
  <cp:lastPrinted>2013-11-06T08:46:00Z</cp:lastPrinted>
  <dcterms:created xsi:type="dcterms:W3CDTF">2018-01-25T07:40:00Z</dcterms:created>
  <dcterms:modified xsi:type="dcterms:W3CDTF">2018-01-25T07:40:00Z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