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90" w:rsidRPr="00027B90" w:rsidRDefault="00027B90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90">
        <w:rPr>
          <w:rFonts w:ascii="Times New Roman" w:hAnsi="Times New Roman" w:cs="Times New Roman"/>
          <w:b/>
          <w:sz w:val="28"/>
          <w:szCs w:val="28"/>
        </w:rPr>
        <w:t>Trnava University in Trnava</w:t>
      </w:r>
    </w:p>
    <w:p w:rsidR="002C6594" w:rsidRPr="00027B90" w:rsidRDefault="002C6594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90">
        <w:rPr>
          <w:rFonts w:ascii="Times New Roman" w:hAnsi="Times New Roman" w:cs="Times New Roman"/>
          <w:b/>
          <w:sz w:val="28"/>
          <w:szCs w:val="28"/>
        </w:rPr>
        <w:t>Faculty of Philosophy and Arts</w:t>
      </w:r>
    </w:p>
    <w:p w:rsidR="002C6594" w:rsidRPr="00A4053D" w:rsidRDefault="002C6594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3D">
        <w:rPr>
          <w:rFonts w:ascii="Times New Roman" w:hAnsi="Times New Roman" w:cs="Times New Roman"/>
          <w:b/>
          <w:sz w:val="28"/>
          <w:szCs w:val="28"/>
        </w:rPr>
        <w:t>Department of Classical Archeology</w:t>
      </w:r>
    </w:p>
    <w:p w:rsidR="00A4053D" w:rsidRPr="00A4053D" w:rsidRDefault="00A4053D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6594" w:rsidRDefault="00D2634B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90">
        <w:rPr>
          <w:rFonts w:ascii="Times New Roman" w:hAnsi="Times New Roman" w:cs="Times New Roman"/>
          <w:b/>
          <w:sz w:val="28"/>
          <w:szCs w:val="28"/>
        </w:rPr>
        <w:t xml:space="preserve">Academic year </w:t>
      </w:r>
      <w:r w:rsidR="00CB1389" w:rsidRPr="00CB1389">
        <w:rPr>
          <w:rFonts w:ascii="Times New Roman" w:hAnsi="Times New Roman" w:cs="Times New Roman"/>
          <w:b/>
          <w:sz w:val="28"/>
          <w:szCs w:val="28"/>
        </w:rPr>
        <w:t>2015/2016</w:t>
      </w:r>
    </w:p>
    <w:p w:rsidR="00A4053D" w:rsidRPr="00027B90" w:rsidRDefault="00A4053D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4B" w:rsidRDefault="002C6594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053D">
        <w:rPr>
          <w:rFonts w:ascii="Times New Roman" w:hAnsi="Times New Roman" w:cs="Times New Roman"/>
          <w:b/>
          <w:sz w:val="32"/>
        </w:rPr>
        <w:t>Subjects offered for Erasmus students in foreign language</w:t>
      </w:r>
      <w:r w:rsidR="00A4053D">
        <w:rPr>
          <w:rFonts w:ascii="Times New Roman" w:hAnsi="Times New Roman" w:cs="Times New Roman"/>
          <w:b/>
          <w:sz w:val="32"/>
        </w:rPr>
        <w:t xml:space="preserve"> for</w:t>
      </w:r>
    </w:p>
    <w:p w:rsidR="00A4053D" w:rsidRDefault="00A4053D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Erasmus students</w:t>
      </w:r>
    </w:p>
    <w:p w:rsidR="00A4053D" w:rsidRPr="00A4053D" w:rsidRDefault="00A4053D" w:rsidP="00A40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C6594" w:rsidRPr="00027B90" w:rsidRDefault="00D2634B" w:rsidP="002C6594">
      <w:pPr>
        <w:rPr>
          <w:rFonts w:ascii="Times New Roman" w:hAnsi="Times New Roman" w:cs="Times New Roman"/>
          <w:b/>
        </w:rPr>
      </w:pPr>
      <w:r w:rsidRPr="00CB1389">
        <w:rPr>
          <w:rFonts w:ascii="Times New Roman" w:hAnsi="Times New Roman" w:cs="Times New Roman"/>
          <w:b/>
        </w:rPr>
        <w:t>Winter semester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1438"/>
        <w:gridCol w:w="2414"/>
        <w:gridCol w:w="2094"/>
        <w:gridCol w:w="1432"/>
        <w:gridCol w:w="1910"/>
      </w:tblGrid>
      <w:tr w:rsidR="00194F5A" w:rsidRPr="00027B90" w:rsidTr="00A4053D">
        <w:trPr>
          <w:trHeight w:val="475"/>
        </w:trPr>
        <w:tc>
          <w:tcPr>
            <w:tcW w:w="1453" w:type="dxa"/>
            <w:shd w:val="clear" w:color="auto" w:fill="EEECE1" w:themeFill="background2"/>
          </w:tcPr>
          <w:p w:rsidR="00194F5A" w:rsidRPr="00027B90" w:rsidRDefault="00194F5A" w:rsidP="00A4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Course Unite Code</w:t>
            </w:r>
          </w:p>
        </w:tc>
        <w:tc>
          <w:tcPr>
            <w:tcW w:w="2433" w:type="dxa"/>
            <w:shd w:val="clear" w:color="auto" w:fill="EEECE1" w:themeFill="background2"/>
          </w:tcPr>
          <w:p w:rsidR="00194F5A" w:rsidRPr="00027B90" w:rsidRDefault="00A4053D" w:rsidP="00A4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  <w:r w:rsidR="00194F5A"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slovak</w:t>
            </w:r>
          </w:p>
        </w:tc>
        <w:tc>
          <w:tcPr>
            <w:tcW w:w="2126" w:type="dxa"/>
            <w:shd w:val="clear" w:color="auto" w:fill="EEECE1" w:themeFill="background2"/>
          </w:tcPr>
          <w:p w:rsidR="00194F5A" w:rsidRPr="00027B90" w:rsidRDefault="00194F5A" w:rsidP="00A4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>course u</w:t>
            </w: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english</w:t>
            </w:r>
          </w:p>
        </w:tc>
        <w:tc>
          <w:tcPr>
            <w:tcW w:w="1453" w:type="dxa"/>
            <w:shd w:val="clear" w:color="auto" w:fill="EEECE1" w:themeFill="background2"/>
          </w:tcPr>
          <w:p w:rsidR="00194F5A" w:rsidRPr="00027B90" w:rsidRDefault="00194F5A" w:rsidP="00A4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823" w:type="dxa"/>
            <w:shd w:val="clear" w:color="auto" w:fill="EEECE1" w:themeFill="background2"/>
          </w:tcPr>
          <w:p w:rsidR="00194F5A" w:rsidRPr="00027B90" w:rsidRDefault="00194F5A" w:rsidP="00A4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</w:tr>
      <w:tr w:rsidR="00194F5A" w:rsidRPr="00027B90" w:rsidTr="003B2223">
        <w:trPr>
          <w:trHeight w:val="475"/>
        </w:trPr>
        <w:tc>
          <w:tcPr>
            <w:tcW w:w="145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KAm001</w:t>
            </w:r>
          </w:p>
        </w:tc>
        <w:tc>
          <w:tcPr>
            <w:tcW w:w="243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Umenie antiky I. – vybrané problémy</w:t>
            </w:r>
          </w:p>
        </w:tc>
        <w:tc>
          <w:tcPr>
            <w:tcW w:w="2126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Ancient art I</w:t>
            </w:r>
          </w:p>
        </w:tc>
        <w:tc>
          <w:tcPr>
            <w:tcW w:w="145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194F5A" w:rsidRPr="00027B90" w:rsidRDefault="00163EF5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194F5A" w:rsidRPr="00027B90" w:rsidTr="003B2223">
        <w:trPr>
          <w:trHeight w:val="475"/>
        </w:trPr>
        <w:tc>
          <w:tcPr>
            <w:tcW w:w="145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KAm002</w:t>
            </w:r>
          </w:p>
        </w:tc>
        <w:tc>
          <w:tcPr>
            <w:tcW w:w="243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Seminár z antického umenia I.</w:t>
            </w:r>
          </w:p>
        </w:tc>
        <w:tc>
          <w:tcPr>
            <w:tcW w:w="2126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Ancient art I- seminar</w:t>
            </w:r>
          </w:p>
        </w:tc>
        <w:tc>
          <w:tcPr>
            <w:tcW w:w="1453" w:type="dxa"/>
          </w:tcPr>
          <w:p w:rsidR="00194F5A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94F5A" w:rsidRPr="00027B90" w:rsidRDefault="00163EF5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F26A05" w:rsidRPr="00027B90" w:rsidTr="003B2223">
        <w:trPr>
          <w:trHeight w:val="475"/>
        </w:trPr>
        <w:tc>
          <w:tcPr>
            <w:tcW w:w="1453" w:type="dxa"/>
          </w:tcPr>
          <w:p w:rsidR="00F26A05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KAb031</w:t>
            </w:r>
          </w:p>
        </w:tc>
        <w:tc>
          <w:tcPr>
            <w:tcW w:w="2433" w:type="dxa"/>
          </w:tcPr>
          <w:p w:rsidR="00F26A05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Epigrafika II</w:t>
            </w:r>
          </w:p>
        </w:tc>
        <w:tc>
          <w:tcPr>
            <w:tcW w:w="2126" w:type="dxa"/>
          </w:tcPr>
          <w:p w:rsidR="00F26A05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Epigraphy II</w:t>
            </w:r>
          </w:p>
        </w:tc>
        <w:tc>
          <w:tcPr>
            <w:tcW w:w="1453" w:type="dxa"/>
          </w:tcPr>
          <w:p w:rsidR="00F26A05" w:rsidRPr="00027B90" w:rsidRDefault="006D71DA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F26A05" w:rsidRPr="00027B90" w:rsidRDefault="00163EF5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F26A05" w:rsidRPr="00027B90" w:rsidTr="003B2223">
        <w:trPr>
          <w:trHeight w:val="475"/>
        </w:trPr>
        <w:tc>
          <w:tcPr>
            <w:tcW w:w="1453" w:type="dxa"/>
          </w:tcPr>
          <w:p w:rsidR="00F26A05" w:rsidRP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94">
              <w:rPr>
                <w:rFonts w:ascii="Times New Roman" w:hAnsi="Times New Roman" w:cs="Times New Roman"/>
                <w:sz w:val="24"/>
                <w:szCs w:val="24"/>
              </w:rPr>
              <w:t>Kab038</w:t>
            </w:r>
          </w:p>
        </w:tc>
        <w:tc>
          <w:tcPr>
            <w:tcW w:w="2433" w:type="dxa"/>
          </w:tcPr>
          <w:p w:rsidR="00F26A05" w:rsidRP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94">
              <w:rPr>
                <w:rFonts w:ascii="Times New Roman" w:hAnsi="Times New Roman" w:cs="Times New Roman"/>
                <w:sz w:val="24"/>
                <w:szCs w:val="24"/>
              </w:rPr>
              <w:t>Náboženstvo antického sveta</w:t>
            </w:r>
          </w:p>
        </w:tc>
        <w:tc>
          <w:tcPr>
            <w:tcW w:w="2126" w:type="dxa"/>
          </w:tcPr>
          <w:p w:rsidR="00F26A05" w:rsidRP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94">
              <w:rPr>
                <w:rFonts w:ascii="Times New Roman" w:hAnsi="Times New Roman" w:cs="Times New Roman"/>
                <w:sz w:val="24"/>
                <w:szCs w:val="24"/>
              </w:rPr>
              <w:t>Ancient religion</w:t>
            </w:r>
          </w:p>
        </w:tc>
        <w:tc>
          <w:tcPr>
            <w:tcW w:w="1453" w:type="dxa"/>
          </w:tcPr>
          <w:p w:rsidR="00F26A05" w:rsidRP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F26A05" w:rsidRPr="00027B90" w:rsidRDefault="00C97994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Engllish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Kab018</w:t>
            </w:r>
          </w:p>
        </w:tc>
        <w:tc>
          <w:tcPr>
            <w:tcW w:w="243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Antické Grécko II</w:t>
            </w:r>
          </w:p>
        </w:tc>
        <w:tc>
          <w:tcPr>
            <w:tcW w:w="2126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II</w:t>
            </w:r>
          </w:p>
        </w:tc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C97994" w:rsidRPr="00027B90" w:rsidTr="003B2223">
        <w:trPr>
          <w:trHeight w:val="475"/>
        </w:trPr>
        <w:tc>
          <w:tcPr>
            <w:tcW w:w="1453" w:type="dxa"/>
          </w:tcPr>
          <w:p w:rsid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Kab019</w:t>
            </w:r>
          </w:p>
        </w:tc>
        <w:tc>
          <w:tcPr>
            <w:tcW w:w="2433" w:type="dxa"/>
          </w:tcPr>
          <w:p w:rsid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k antickému Grécku II</w:t>
            </w:r>
          </w:p>
        </w:tc>
        <w:tc>
          <w:tcPr>
            <w:tcW w:w="2126" w:type="dxa"/>
          </w:tcPr>
          <w:p w:rsid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II seminar</w:t>
            </w:r>
          </w:p>
        </w:tc>
        <w:tc>
          <w:tcPr>
            <w:tcW w:w="1453" w:type="dxa"/>
          </w:tcPr>
          <w:p w:rsidR="00C97994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C97994" w:rsidRDefault="00C97994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p w:rsidR="00163EF5" w:rsidRPr="00027B90" w:rsidRDefault="00A61891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KAb030</w:t>
            </w:r>
          </w:p>
        </w:tc>
        <w:tc>
          <w:tcPr>
            <w:tcW w:w="2433" w:type="dxa"/>
          </w:tcPr>
          <w:p w:rsidR="00163EF5" w:rsidRPr="00027B90" w:rsidRDefault="00A61891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Rímskoprovinciálna archeológia II.</w:t>
            </w:r>
          </w:p>
        </w:tc>
        <w:tc>
          <w:tcPr>
            <w:tcW w:w="2126" w:type="dxa"/>
          </w:tcPr>
          <w:p w:rsidR="00163EF5" w:rsidRPr="00027B90" w:rsidRDefault="00163EF5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Roman provincial archaeology II</w:t>
            </w:r>
          </w:p>
        </w:tc>
        <w:tc>
          <w:tcPr>
            <w:tcW w:w="1453" w:type="dxa"/>
          </w:tcPr>
          <w:p w:rsidR="00163EF5" w:rsidRPr="00027B90" w:rsidRDefault="006A0FD1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63EF5" w:rsidRPr="00027B90" w:rsidRDefault="00163EF5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p w:rsidR="00163EF5" w:rsidRPr="00027B90" w:rsidRDefault="005D554E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KAm007</w:t>
            </w:r>
          </w:p>
        </w:tc>
        <w:tc>
          <w:tcPr>
            <w:tcW w:w="2433" w:type="dxa"/>
          </w:tcPr>
          <w:p w:rsidR="00163EF5" w:rsidRPr="00027B90" w:rsidRDefault="005D554E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Slovensko a Rímska ríša I.</w:t>
            </w:r>
          </w:p>
        </w:tc>
        <w:tc>
          <w:tcPr>
            <w:tcW w:w="2126" w:type="dxa"/>
          </w:tcPr>
          <w:p w:rsidR="00163EF5" w:rsidRPr="00027B90" w:rsidRDefault="00122CDD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Slovakia and Roman Empire I</w:t>
            </w:r>
          </w:p>
        </w:tc>
        <w:tc>
          <w:tcPr>
            <w:tcW w:w="1453" w:type="dxa"/>
          </w:tcPr>
          <w:p w:rsidR="00163EF5" w:rsidRPr="00027B90" w:rsidRDefault="005D554E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63EF5" w:rsidRPr="00027B90" w:rsidRDefault="00163EF5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German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Kab026</w:t>
            </w:r>
          </w:p>
        </w:tc>
        <w:tc>
          <w:tcPr>
            <w:tcW w:w="243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Antické Grécko III</w:t>
            </w:r>
          </w:p>
        </w:tc>
        <w:tc>
          <w:tcPr>
            <w:tcW w:w="2126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III</w:t>
            </w:r>
          </w:p>
        </w:tc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Kab027</w:t>
            </w:r>
          </w:p>
        </w:tc>
        <w:tc>
          <w:tcPr>
            <w:tcW w:w="2433" w:type="dxa"/>
          </w:tcPr>
          <w:p w:rsidR="00163EF5" w:rsidRPr="00027B90" w:rsidRDefault="00C97994" w:rsidP="00B7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k antickému Grécku III</w:t>
            </w:r>
          </w:p>
        </w:tc>
        <w:tc>
          <w:tcPr>
            <w:tcW w:w="2126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III seminar</w:t>
            </w:r>
          </w:p>
        </w:tc>
        <w:tc>
          <w:tcPr>
            <w:tcW w:w="145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163EF5" w:rsidRPr="00027B90" w:rsidRDefault="00C97994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163EF5" w:rsidRPr="00027B90" w:rsidTr="003B2223">
        <w:trPr>
          <w:trHeight w:val="475"/>
        </w:trPr>
        <w:tc>
          <w:tcPr>
            <w:tcW w:w="145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36"/>
            </w:tblGrid>
            <w:tr w:rsidR="005D554E" w:rsidRPr="00027B90" w:rsidTr="005D554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D554E" w:rsidRPr="00027B90" w:rsidRDefault="005D554E" w:rsidP="005D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27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KAb101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54E" w:rsidRPr="00027B90" w:rsidRDefault="005D554E" w:rsidP="005D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63EF5" w:rsidRPr="00027B90" w:rsidRDefault="00163EF5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63EF5" w:rsidRPr="00027B90" w:rsidRDefault="005D554E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Každodennosť antického človeka</w:t>
            </w:r>
            <w:r w:rsidR="003B2223" w:rsidRPr="00027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63EF5" w:rsidRPr="00027B90" w:rsidRDefault="00DC20E9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Everyday life of the ancient men</w:t>
            </w:r>
          </w:p>
        </w:tc>
        <w:tc>
          <w:tcPr>
            <w:tcW w:w="1453" w:type="dxa"/>
          </w:tcPr>
          <w:p w:rsidR="00163EF5" w:rsidRPr="00027B90" w:rsidRDefault="007409C5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163EF5" w:rsidRPr="00027B90" w:rsidRDefault="005D554E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6D6C88" w:rsidRPr="00027B90" w:rsidTr="003B2223">
        <w:trPr>
          <w:trHeight w:val="475"/>
        </w:trPr>
        <w:tc>
          <w:tcPr>
            <w:tcW w:w="1453" w:type="dxa"/>
          </w:tcPr>
          <w:p w:rsidR="006D6C88" w:rsidRPr="00027B90" w:rsidRDefault="00C97994" w:rsidP="008B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Kab013</w:t>
            </w:r>
          </w:p>
        </w:tc>
        <w:tc>
          <w:tcPr>
            <w:tcW w:w="2433" w:type="dxa"/>
          </w:tcPr>
          <w:p w:rsidR="006D6C88" w:rsidRPr="00027B90" w:rsidRDefault="00C97994" w:rsidP="008B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Antické Grécko I</w:t>
            </w:r>
          </w:p>
        </w:tc>
        <w:tc>
          <w:tcPr>
            <w:tcW w:w="2126" w:type="dxa"/>
          </w:tcPr>
          <w:p w:rsidR="006D6C88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</w:t>
            </w:r>
          </w:p>
        </w:tc>
        <w:tc>
          <w:tcPr>
            <w:tcW w:w="1453" w:type="dxa"/>
          </w:tcPr>
          <w:p w:rsidR="006D6C88" w:rsidRPr="00027B90" w:rsidRDefault="003E245F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6D6C88" w:rsidRPr="00027B90" w:rsidRDefault="003E245F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8B7C5C" w:rsidRPr="00027B90" w:rsidTr="003B2223">
        <w:trPr>
          <w:trHeight w:val="475"/>
        </w:trPr>
        <w:tc>
          <w:tcPr>
            <w:tcW w:w="1453" w:type="dxa"/>
          </w:tcPr>
          <w:p w:rsidR="008B7C5C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Kab014</w:t>
            </w:r>
          </w:p>
        </w:tc>
        <w:tc>
          <w:tcPr>
            <w:tcW w:w="2433" w:type="dxa"/>
          </w:tcPr>
          <w:p w:rsidR="008B7C5C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k antickému Grécku I</w:t>
            </w:r>
          </w:p>
        </w:tc>
        <w:tc>
          <w:tcPr>
            <w:tcW w:w="2126" w:type="dxa"/>
          </w:tcPr>
          <w:p w:rsidR="008B7C5C" w:rsidRPr="00027B90" w:rsidRDefault="00C97994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</w:t>
            </w:r>
            <w:r w:rsidR="003E245F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1453" w:type="dxa"/>
          </w:tcPr>
          <w:p w:rsidR="008B7C5C" w:rsidRPr="00027B90" w:rsidRDefault="003E245F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8B7C5C" w:rsidRPr="00027B90" w:rsidRDefault="003E245F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8B7C5C" w:rsidRPr="00027B90" w:rsidTr="003B2223">
        <w:trPr>
          <w:trHeight w:val="475"/>
        </w:trPr>
        <w:tc>
          <w:tcPr>
            <w:tcW w:w="1453" w:type="dxa"/>
          </w:tcPr>
          <w:p w:rsidR="008B7C5C" w:rsidRPr="00027B90" w:rsidRDefault="00D2634B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KAm004</w:t>
            </w:r>
          </w:p>
        </w:tc>
        <w:tc>
          <w:tcPr>
            <w:tcW w:w="2433" w:type="dxa"/>
          </w:tcPr>
          <w:p w:rsidR="008B7C5C" w:rsidRPr="00027B90" w:rsidRDefault="00D2634B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Grécke umenie I.</w:t>
            </w:r>
          </w:p>
        </w:tc>
        <w:tc>
          <w:tcPr>
            <w:tcW w:w="2126" w:type="dxa"/>
          </w:tcPr>
          <w:p w:rsidR="008B7C5C" w:rsidRPr="00027B90" w:rsidRDefault="007409C5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Greek art I.</w:t>
            </w:r>
          </w:p>
        </w:tc>
        <w:tc>
          <w:tcPr>
            <w:tcW w:w="1453" w:type="dxa"/>
          </w:tcPr>
          <w:p w:rsidR="008B7C5C" w:rsidRPr="00027B90" w:rsidRDefault="00D2634B" w:rsidP="008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8B7C5C" w:rsidRPr="00027B90" w:rsidRDefault="00DC20E9" w:rsidP="008B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</w:tbl>
    <w:p w:rsidR="00194F5A" w:rsidRPr="00027B90" w:rsidRDefault="00194F5A" w:rsidP="002C6594">
      <w:pPr>
        <w:rPr>
          <w:rFonts w:ascii="Times New Roman" w:hAnsi="Times New Roman" w:cs="Times New Roman"/>
          <w:b/>
        </w:rPr>
      </w:pPr>
    </w:p>
    <w:p w:rsidR="007459F3" w:rsidRPr="00027B90" w:rsidRDefault="007459F3" w:rsidP="002C6594">
      <w:pPr>
        <w:rPr>
          <w:rFonts w:ascii="Times New Roman" w:hAnsi="Times New Roman" w:cs="Times New Roman"/>
          <w:b/>
        </w:rPr>
      </w:pPr>
    </w:p>
    <w:p w:rsidR="007459F3" w:rsidRPr="00027B90" w:rsidRDefault="007459F3" w:rsidP="002C6594">
      <w:pPr>
        <w:rPr>
          <w:rFonts w:ascii="Times New Roman" w:hAnsi="Times New Roman" w:cs="Times New Roman"/>
          <w:b/>
        </w:rPr>
      </w:pPr>
    </w:p>
    <w:p w:rsidR="007459F3" w:rsidRPr="00027B90" w:rsidRDefault="007459F3" w:rsidP="002C6594">
      <w:pPr>
        <w:rPr>
          <w:rFonts w:ascii="Times New Roman" w:hAnsi="Times New Roman" w:cs="Times New Roman"/>
          <w:b/>
        </w:rPr>
      </w:pPr>
    </w:p>
    <w:p w:rsidR="007459F3" w:rsidRPr="00027B90" w:rsidRDefault="007459F3" w:rsidP="002C6594">
      <w:pPr>
        <w:rPr>
          <w:rFonts w:ascii="Times New Roman" w:hAnsi="Times New Roman" w:cs="Times New Roman"/>
          <w:b/>
        </w:rPr>
      </w:pPr>
    </w:p>
    <w:p w:rsidR="0014723E" w:rsidRPr="00027B90" w:rsidRDefault="007459F3" w:rsidP="00E12D49">
      <w:pPr>
        <w:rPr>
          <w:rFonts w:ascii="Times New Roman" w:hAnsi="Times New Roman" w:cs="Times New Roman"/>
          <w:b/>
        </w:rPr>
      </w:pPr>
      <w:r w:rsidRPr="00CB1389">
        <w:rPr>
          <w:rFonts w:ascii="Times New Roman" w:hAnsi="Times New Roman" w:cs="Times New Roman"/>
          <w:b/>
        </w:rPr>
        <w:lastRenderedPageBreak/>
        <w:t>Summer semester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1443"/>
        <w:gridCol w:w="2398"/>
        <w:gridCol w:w="2101"/>
        <w:gridCol w:w="1436"/>
        <w:gridCol w:w="1910"/>
      </w:tblGrid>
      <w:tr w:rsidR="003B2223" w:rsidRPr="00027B90" w:rsidTr="00A4053D">
        <w:trPr>
          <w:trHeight w:val="475"/>
        </w:trPr>
        <w:tc>
          <w:tcPr>
            <w:tcW w:w="1453" w:type="dxa"/>
            <w:shd w:val="clear" w:color="auto" w:fill="EEECE1" w:themeFill="background2"/>
          </w:tcPr>
          <w:p w:rsidR="003B2223" w:rsidRPr="00027B90" w:rsidRDefault="00027B90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  <w:r w:rsidR="003B2223"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2433" w:type="dxa"/>
            <w:shd w:val="clear" w:color="auto" w:fill="EEECE1" w:themeFill="background2"/>
          </w:tcPr>
          <w:p w:rsidR="003B2223" w:rsidRPr="00027B90" w:rsidRDefault="00027B90" w:rsidP="00A4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>course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="003B2223"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>in s</w:t>
            </w:r>
            <w:r w:rsidR="003B2223"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lovak</w:t>
            </w:r>
          </w:p>
        </w:tc>
        <w:tc>
          <w:tcPr>
            <w:tcW w:w="2126" w:type="dxa"/>
            <w:shd w:val="clear" w:color="auto" w:fill="EEECE1" w:themeFill="background2"/>
          </w:tcPr>
          <w:p w:rsidR="003B2223" w:rsidRPr="00027B90" w:rsidRDefault="003B2223" w:rsidP="00A4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>course u</w:t>
            </w: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="00A4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english</w:t>
            </w:r>
          </w:p>
        </w:tc>
        <w:tc>
          <w:tcPr>
            <w:tcW w:w="1453" w:type="dxa"/>
            <w:shd w:val="clear" w:color="auto" w:fill="EEECE1" w:themeFill="background2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  <w:tc>
          <w:tcPr>
            <w:tcW w:w="1823" w:type="dxa"/>
            <w:shd w:val="clear" w:color="auto" w:fill="EEECE1" w:themeFill="background2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KAm008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Umenie antiky II. – vybrané problémy</w:t>
            </w:r>
          </w:p>
        </w:tc>
        <w:tc>
          <w:tcPr>
            <w:tcW w:w="2126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Ancient art II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KAm009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Seminár z antického umenia II.</w:t>
            </w:r>
            <w:r w:rsidR="007459F3" w:rsidRPr="0002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Ancient art II- seminar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KAm033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Vybrané kapitoly zo starovekého umenia</w:t>
            </w:r>
            <w:r w:rsidR="007459F3" w:rsidRPr="0002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Selected chapters of Ancient art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KAb023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Epigrafika I</w:t>
            </w:r>
          </w:p>
        </w:tc>
        <w:tc>
          <w:tcPr>
            <w:tcW w:w="2126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Epigraphy I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89">
              <w:rPr>
                <w:rFonts w:ascii="Times New Roman" w:hAnsi="Times New Roman" w:cs="Times New Roman"/>
                <w:sz w:val="24"/>
                <w:szCs w:val="24"/>
              </w:rPr>
              <w:t>Kab018</w:t>
            </w:r>
          </w:p>
        </w:tc>
        <w:tc>
          <w:tcPr>
            <w:tcW w:w="2433" w:type="dxa"/>
          </w:tcPr>
          <w:p w:rsidR="003B2223" w:rsidRPr="00CB1389" w:rsidRDefault="00CB1389" w:rsidP="00CB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89">
              <w:rPr>
                <w:rFonts w:ascii="Times New Roman" w:hAnsi="Times New Roman" w:cs="Times New Roman"/>
                <w:sz w:val="24"/>
                <w:szCs w:val="24"/>
              </w:rPr>
              <w:t>Antické Grécko II.</w:t>
            </w:r>
          </w:p>
        </w:tc>
        <w:tc>
          <w:tcPr>
            <w:tcW w:w="2126" w:type="dxa"/>
          </w:tcPr>
          <w:p w:rsidR="003B2223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89">
              <w:rPr>
                <w:rFonts w:ascii="Times New Roman" w:hAnsi="Times New Roman" w:cs="Times New Roman"/>
                <w:sz w:val="24"/>
                <w:szCs w:val="24"/>
              </w:rPr>
              <w:t>Ancient Greece II</w:t>
            </w:r>
          </w:p>
        </w:tc>
        <w:tc>
          <w:tcPr>
            <w:tcW w:w="1453" w:type="dxa"/>
          </w:tcPr>
          <w:p w:rsidR="003B2223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CB1389" w:rsidRPr="00027B90" w:rsidTr="007459F3">
        <w:trPr>
          <w:trHeight w:val="475"/>
        </w:trPr>
        <w:tc>
          <w:tcPr>
            <w:tcW w:w="1453" w:type="dxa"/>
          </w:tcPr>
          <w:p w:rsidR="00CB1389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Kab019</w:t>
            </w:r>
          </w:p>
        </w:tc>
        <w:tc>
          <w:tcPr>
            <w:tcW w:w="2433" w:type="dxa"/>
          </w:tcPr>
          <w:p w:rsidR="00CB1389" w:rsidRPr="00CB1389" w:rsidRDefault="00CB1389" w:rsidP="00CB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k antickému Grécku II</w:t>
            </w:r>
          </w:p>
        </w:tc>
        <w:tc>
          <w:tcPr>
            <w:tcW w:w="2126" w:type="dxa"/>
          </w:tcPr>
          <w:p w:rsidR="00CB1389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 II seminar</w:t>
            </w:r>
          </w:p>
        </w:tc>
        <w:tc>
          <w:tcPr>
            <w:tcW w:w="1453" w:type="dxa"/>
          </w:tcPr>
          <w:p w:rsidR="00CB1389" w:rsidRPr="00CB1389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CB1389" w:rsidRDefault="00CB138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Kab100</w:t>
            </w:r>
          </w:p>
        </w:tc>
        <w:tc>
          <w:tcPr>
            <w:tcW w:w="243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Antické umenie</w:t>
            </w:r>
          </w:p>
        </w:tc>
        <w:tc>
          <w:tcPr>
            <w:tcW w:w="2126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art</w:t>
            </w:r>
          </w:p>
        </w:tc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KAm036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Archeológia rímskych provincií II (ArchRPII)</w:t>
            </w:r>
            <w:r w:rsidR="007459F3" w:rsidRPr="00027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B2223" w:rsidRPr="00027B90" w:rsidRDefault="007409C5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Archaeology of Roman provinces II.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English/German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KAm015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Slovensko a Rímska ríša II.</w:t>
            </w:r>
            <w:r w:rsidR="007459F3" w:rsidRPr="00027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B2223" w:rsidRPr="00027B90" w:rsidRDefault="007409C5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Slovakia and Roman Empire II.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German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Kam003</w:t>
            </w:r>
          </w:p>
        </w:tc>
        <w:tc>
          <w:tcPr>
            <w:tcW w:w="243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Architektúra I</w:t>
            </w:r>
          </w:p>
        </w:tc>
        <w:tc>
          <w:tcPr>
            <w:tcW w:w="2126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 I</w:t>
            </w:r>
          </w:p>
        </w:tc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KAb039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Antické umelecké remeslo</w:t>
            </w:r>
          </w:p>
        </w:tc>
        <w:tc>
          <w:tcPr>
            <w:tcW w:w="2126" w:type="dxa"/>
          </w:tcPr>
          <w:p w:rsidR="003B2223" w:rsidRPr="00027B90" w:rsidRDefault="00DC20E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Ancient artistic craft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Kam014</w:t>
            </w:r>
          </w:p>
        </w:tc>
        <w:tc>
          <w:tcPr>
            <w:tcW w:w="243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z umenia helenizmu</w:t>
            </w:r>
          </w:p>
        </w:tc>
        <w:tc>
          <w:tcPr>
            <w:tcW w:w="2126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Hellenistic art seminar</w:t>
            </w:r>
          </w:p>
        </w:tc>
        <w:tc>
          <w:tcPr>
            <w:tcW w:w="145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3B2223" w:rsidRPr="00027B90" w:rsidRDefault="00CB138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36"/>
            </w:tblGrid>
            <w:tr w:rsidR="003B2223" w:rsidRPr="00027B90" w:rsidTr="00E35CA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B2223" w:rsidRPr="00027B90" w:rsidRDefault="003B2223" w:rsidP="00E35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27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KAm014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223" w:rsidRPr="00027B90" w:rsidRDefault="003B2223" w:rsidP="00E35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Seminár z umenia helenizmu</w:t>
            </w:r>
          </w:p>
        </w:tc>
        <w:tc>
          <w:tcPr>
            <w:tcW w:w="2126" w:type="dxa"/>
          </w:tcPr>
          <w:p w:rsidR="003B2223" w:rsidRPr="00027B90" w:rsidRDefault="007409C5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Seminar of the Hellenistic art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3B2223" w:rsidRPr="00027B90" w:rsidRDefault="00DC20E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3B2223" w:rsidRPr="00027B90" w:rsidTr="007459F3">
        <w:trPr>
          <w:trHeight w:val="475"/>
        </w:trPr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KAm013</w:t>
            </w:r>
          </w:p>
        </w:tc>
        <w:tc>
          <w:tcPr>
            <w:tcW w:w="243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Grécke umenie II.</w:t>
            </w:r>
          </w:p>
        </w:tc>
        <w:tc>
          <w:tcPr>
            <w:tcW w:w="2126" w:type="dxa"/>
          </w:tcPr>
          <w:p w:rsidR="003B2223" w:rsidRPr="00027B90" w:rsidRDefault="007409C5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</w:rPr>
              <w:t>Greek art II.</w:t>
            </w:r>
          </w:p>
        </w:tc>
        <w:tc>
          <w:tcPr>
            <w:tcW w:w="1453" w:type="dxa"/>
          </w:tcPr>
          <w:p w:rsidR="003B2223" w:rsidRPr="00027B90" w:rsidRDefault="003B2223" w:rsidP="00E3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B2223" w:rsidRPr="00027B90" w:rsidRDefault="00DC20E9" w:rsidP="00E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9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</w:tbl>
    <w:p w:rsidR="00842F33" w:rsidRPr="00027B90" w:rsidRDefault="00842F33">
      <w:pPr>
        <w:rPr>
          <w:rFonts w:ascii="Times New Roman" w:hAnsi="Times New Roman" w:cs="Times New Roman"/>
          <w:b/>
          <w:u w:val="single"/>
        </w:rPr>
      </w:pPr>
    </w:p>
    <w:p w:rsidR="000D1D2C" w:rsidRPr="00027B90" w:rsidRDefault="000D1D2C">
      <w:pPr>
        <w:rPr>
          <w:rFonts w:ascii="Times New Roman" w:hAnsi="Times New Roman" w:cs="Times New Roman"/>
          <w:b/>
        </w:rPr>
      </w:pPr>
    </w:p>
    <w:p w:rsidR="000D1D2C" w:rsidRPr="00027B90" w:rsidRDefault="000D1D2C">
      <w:pPr>
        <w:rPr>
          <w:rFonts w:ascii="Times New Roman" w:hAnsi="Times New Roman" w:cs="Times New Roman"/>
          <w:b/>
        </w:rPr>
      </w:pPr>
    </w:p>
    <w:p w:rsidR="000D1D2C" w:rsidRPr="00027B90" w:rsidRDefault="000D1D2C">
      <w:pPr>
        <w:rPr>
          <w:rFonts w:ascii="Times New Roman" w:hAnsi="Times New Roman" w:cs="Times New Roman"/>
          <w:b/>
        </w:rPr>
      </w:pPr>
    </w:p>
    <w:p w:rsidR="000D1D2C" w:rsidRPr="00027B90" w:rsidRDefault="000D1D2C">
      <w:pPr>
        <w:rPr>
          <w:rFonts w:ascii="Times New Roman" w:hAnsi="Times New Roman" w:cs="Times New Roman"/>
          <w:b/>
        </w:rPr>
      </w:pPr>
    </w:p>
    <w:p w:rsidR="00B97483" w:rsidRPr="00027B90" w:rsidRDefault="00B97483">
      <w:pPr>
        <w:rPr>
          <w:rFonts w:ascii="Times New Roman" w:hAnsi="Times New Roman" w:cs="Times New Roman"/>
          <w:b/>
        </w:rPr>
      </w:pPr>
    </w:p>
    <w:sectPr w:rsidR="00B97483" w:rsidRPr="0002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921"/>
    <w:multiLevelType w:val="hybridMultilevel"/>
    <w:tmpl w:val="690093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D8"/>
    <w:rsid w:val="00027B90"/>
    <w:rsid w:val="0004573D"/>
    <w:rsid w:val="00051DB4"/>
    <w:rsid w:val="000D1D2C"/>
    <w:rsid w:val="00122CDD"/>
    <w:rsid w:val="0014723E"/>
    <w:rsid w:val="00163EF5"/>
    <w:rsid w:val="00184B7B"/>
    <w:rsid w:val="00194F5A"/>
    <w:rsid w:val="00240C2A"/>
    <w:rsid w:val="0025616F"/>
    <w:rsid w:val="00281740"/>
    <w:rsid w:val="002B7611"/>
    <w:rsid w:val="002C6594"/>
    <w:rsid w:val="003321CF"/>
    <w:rsid w:val="003458C0"/>
    <w:rsid w:val="003A7035"/>
    <w:rsid w:val="003B2223"/>
    <w:rsid w:val="003E245F"/>
    <w:rsid w:val="00416C89"/>
    <w:rsid w:val="00417C6B"/>
    <w:rsid w:val="00431E0B"/>
    <w:rsid w:val="00471EE3"/>
    <w:rsid w:val="004A6190"/>
    <w:rsid w:val="004F6A50"/>
    <w:rsid w:val="005D554E"/>
    <w:rsid w:val="006A0FD1"/>
    <w:rsid w:val="006D6C88"/>
    <w:rsid w:val="006D71DA"/>
    <w:rsid w:val="007409C5"/>
    <w:rsid w:val="007459F3"/>
    <w:rsid w:val="007C478D"/>
    <w:rsid w:val="007C7DCC"/>
    <w:rsid w:val="0081236E"/>
    <w:rsid w:val="00842F33"/>
    <w:rsid w:val="008B7C5C"/>
    <w:rsid w:val="009A574C"/>
    <w:rsid w:val="009E331A"/>
    <w:rsid w:val="00A4053D"/>
    <w:rsid w:val="00A61891"/>
    <w:rsid w:val="00A61DA0"/>
    <w:rsid w:val="00B77EAD"/>
    <w:rsid w:val="00B83614"/>
    <w:rsid w:val="00B97483"/>
    <w:rsid w:val="00BE4C5D"/>
    <w:rsid w:val="00C443BA"/>
    <w:rsid w:val="00C54FF3"/>
    <w:rsid w:val="00C97994"/>
    <w:rsid w:val="00CB1389"/>
    <w:rsid w:val="00D2634B"/>
    <w:rsid w:val="00DC20E9"/>
    <w:rsid w:val="00DD46F2"/>
    <w:rsid w:val="00E12D49"/>
    <w:rsid w:val="00F26A05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1102015</cp:lastModifiedBy>
  <cp:revision>2</cp:revision>
  <cp:lastPrinted>2013-04-25T07:09:00Z</cp:lastPrinted>
  <dcterms:created xsi:type="dcterms:W3CDTF">2015-04-21T11:40:00Z</dcterms:created>
  <dcterms:modified xsi:type="dcterms:W3CDTF">2015-04-21T11:40:00Z</dcterms:modified>
</cp:coreProperties>
</file>